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81151E" w:rsidRPr="00C03A39">
        <w:trPr>
          <w:trHeight w:hRule="exact" w:val="1666"/>
        </w:trPr>
        <w:tc>
          <w:tcPr>
            <w:tcW w:w="426" w:type="dxa"/>
          </w:tcPr>
          <w:p w:rsidR="0081151E" w:rsidRDefault="0081151E"/>
        </w:tc>
        <w:tc>
          <w:tcPr>
            <w:tcW w:w="710" w:type="dxa"/>
          </w:tcPr>
          <w:p w:rsidR="0081151E" w:rsidRDefault="0081151E"/>
        </w:tc>
        <w:tc>
          <w:tcPr>
            <w:tcW w:w="1419" w:type="dxa"/>
          </w:tcPr>
          <w:p w:rsidR="0081151E" w:rsidRDefault="0081151E"/>
        </w:tc>
        <w:tc>
          <w:tcPr>
            <w:tcW w:w="1419" w:type="dxa"/>
          </w:tcPr>
          <w:p w:rsidR="0081151E" w:rsidRDefault="0081151E"/>
        </w:tc>
        <w:tc>
          <w:tcPr>
            <w:tcW w:w="710" w:type="dxa"/>
          </w:tcPr>
          <w:p w:rsidR="0081151E" w:rsidRDefault="0081151E"/>
        </w:tc>
        <w:tc>
          <w:tcPr>
            <w:tcW w:w="5543" w:type="dxa"/>
            <w:gridSpan w:val="4"/>
            <w:shd w:val="clear" w:color="000000" w:fill="FFFFFF"/>
            <w:tcMar>
              <w:left w:w="34" w:type="dxa"/>
              <w:right w:w="34" w:type="dxa"/>
            </w:tcMar>
          </w:tcPr>
          <w:p w:rsidR="0081151E" w:rsidRPr="00B42868" w:rsidRDefault="00B42868">
            <w:pPr>
              <w:spacing w:after="0" w:line="240" w:lineRule="auto"/>
              <w:jc w:val="both"/>
              <w:rPr>
                <w:lang w:val="ru-RU"/>
              </w:rPr>
            </w:pPr>
            <w:r w:rsidRPr="00B4286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81151E">
        <w:trPr>
          <w:trHeight w:hRule="exact" w:val="585"/>
        </w:trPr>
        <w:tc>
          <w:tcPr>
            <w:tcW w:w="10221" w:type="dxa"/>
            <w:gridSpan w:val="9"/>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151E" w:rsidRDefault="00B428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51E" w:rsidRPr="00C03A39">
        <w:trPr>
          <w:trHeight w:hRule="exact" w:val="314"/>
        </w:trPr>
        <w:tc>
          <w:tcPr>
            <w:tcW w:w="10221" w:type="dxa"/>
            <w:gridSpan w:val="9"/>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Кафедра "Педагогики, психологии и социальной работы"</w:t>
            </w:r>
          </w:p>
        </w:tc>
      </w:tr>
      <w:tr w:rsidR="0081151E" w:rsidRPr="00C03A39">
        <w:trPr>
          <w:trHeight w:hRule="exact" w:val="211"/>
        </w:trPr>
        <w:tc>
          <w:tcPr>
            <w:tcW w:w="426" w:type="dxa"/>
          </w:tcPr>
          <w:p w:rsidR="0081151E" w:rsidRPr="00B42868" w:rsidRDefault="0081151E">
            <w:pPr>
              <w:rPr>
                <w:lang w:val="ru-RU"/>
              </w:rPr>
            </w:pPr>
          </w:p>
        </w:tc>
        <w:tc>
          <w:tcPr>
            <w:tcW w:w="710" w:type="dxa"/>
          </w:tcPr>
          <w:p w:rsidR="0081151E" w:rsidRPr="00B42868" w:rsidRDefault="0081151E">
            <w:pPr>
              <w:rPr>
                <w:lang w:val="ru-RU"/>
              </w:rPr>
            </w:pPr>
          </w:p>
        </w:tc>
        <w:tc>
          <w:tcPr>
            <w:tcW w:w="1419" w:type="dxa"/>
          </w:tcPr>
          <w:p w:rsidR="0081151E" w:rsidRPr="00B42868" w:rsidRDefault="0081151E">
            <w:pPr>
              <w:rPr>
                <w:lang w:val="ru-RU"/>
              </w:rPr>
            </w:pPr>
          </w:p>
        </w:tc>
        <w:tc>
          <w:tcPr>
            <w:tcW w:w="1419" w:type="dxa"/>
          </w:tcPr>
          <w:p w:rsidR="0081151E" w:rsidRPr="00B42868" w:rsidRDefault="0081151E">
            <w:pPr>
              <w:rPr>
                <w:lang w:val="ru-RU"/>
              </w:rPr>
            </w:pPr>
          </w:p>
        </w:tc>
        <w:tc>
          <w:tcPr>
            <w:tcW w:w="710" w:type="dxa"/>
          </w:tcPr>
          <w:p w:rsidR="0081151E" w:rsidRPr="00B42868" w:rsidRDefault="0081151E">
            <w:pPr>
              <w:rPr>
                <w:lang w:val="ru-RU"/>
              </w:rPr>
            </w:pPr>
          </w:p>
        </w:tc>
        <w:tc>
          <w:tcPr>
            <w:tcW w:w="426" w:type="dxa"/>
          </w:tcPr>
          <w:p w:rsidR="0081151E" w:rsidRPr="00B42868" w:rsidRDefault="0081151E">
            <w:pPr>
              <w:rPr>
                <w:lang w:val="ru-RU"/>
              </w:rPr>
            </w:pPr>
          </w:p>
        </w:tc>
        <w:tc>
          <w:tcPr>
            <w:tcW w:w="1277" w:type="dxa"/>
          </w:tcPr>
          <w:p w:rsidR="0081151E" w:rsidRPr="00B42868" w:rsidRDefault="0081151E">
            <w:pPr>
              <w:rPr>
                <w:lang w:val="ru-RU"/>
              </w:rPr>
            </w:pPr>
          </w:p>
        </w:tc>
        <w:tc>
          <w:tcPr>
            <w:tcW w:w="993" w:type="dxa"/>
          </w:tcPr>
          <w:p w:rsidR="0081151E" w:rsidRPr="00B42868" w:rsidRDefault="0081151E">
            <w:pPr>
              <w:rPr>
                <w:lang w:val="ru-RU"/>
              </w:rPr>
            </w:pPr>
          </w:p>
        </w:tc>
        <w:tc>
          <w:tcPr>
            <w:tcW w:w="2836" w:type="dxa"/>
          </w:tcPr>
          <w:p w:rsidR="0081151E" w:rsidRPr="00B42868" w:rsidRDefault="0081151E">
            <w:pPr>
              <w:rPr>
                <w:lang w:val="ru-RU"/>
              </w:rPr>
            </w:pPr>
          </w:p>
        </w:tc>
      </w:tr>
      <w:tr w:rsidR="0081151E">
        <w:trPr>
          <w:trHeight w:hRule="exact" w:val="416"/>
        </w:trPr>
        <w:tc>
          <w:tcPr>
            <w:tcW w:w="426" w:type="dxa"/>
          </w:tcPr>
          <w:p w:rsidR="0081151E" w:rsidRPr="00B42868" w:rsidRDefault="0081151E">
            <w:pPr>
              <w:rPr>
                <w:lang w:val="ru-RU"/>
              </w:rPr>
            </w:pPr>
          </w:p>
        </w:tc>
        <w:tc>
          <w:tcPr>
            <w:tcW w:w="710" w:type="dxa"/>
          </w:tcPr>
          <w:p w:rsidR="0081151E" w:rsidRPr="00B42868" w:rsidRDefault="0081151E">
            <w:pPr>
              <w:rPr>
                <w:lang w:val="ru-RU"/>
              </w:rPr>
            </w:pPr>
          </w:p>
        </w:tc>
        <w:tc>
          <w:tcPr>
            <w:tcW w:w="1419" w:type="dxa"/>
          </w:tcPr>
          <w:p w:rsidR="0081151E" w:rsidRPr="00B42868" w:rsidRDefault="0081151E">
            <w:pPr>
              <w:rPr>
                <w:lang w:val="ru-RU"/>
              </w:rPr>
            </w:pPr>
          </w:p>
        </w:tc>
        <w:tc>
          <w:tcPr>
            <w:tcW w:w="1419" w:type="dxa"/>
          </w:tcPr>
          <w:p w:rsidR="0081151E" w:rsidRPr="00B42868" w:rsidRDefault="0081151E">
            <w:pPr>
              <w:rPr>
                <w:lang w:val="ru-RU"/>
              </w:rPr>
            </w:pPr>
          </w:p>
        </w:tc>
        <w:tc>
          <w:tcPr>
            <w:tcW w:w="710" w:type="dxa"/>
          </w:tcPr>
          <w:p w:rsidR="0081151E" w:rsidRPr="00B42868" w:rsidRDefault="0081151E">
            <w:pPr>
              <w:rPr>
                <w:lang w:val="ru-RU"/>
              </w:rPr>
            </w:pPr>
          </w:p>
        </w:tc>
        <w:tc>
          <w:tcPr>
            <w:tcW w:w="426" w:type="dxa"/>
          </w:tcPr>
          <w:p w:rsidR="0081151E" w:rsidRPr="00B42868" w:rsidRDefault="0081151E">
            <w:pPr>
              <w:rPr>
                <w:lang w:val="ru-RU"/>
              </w:rPr>
            </w:pPr>
          </w:p>
        </w:tc>
        <w:tc>
          <w:tcPr>
            <w:tcW w:w="1277" w:type="dxa"/>
          </w:tcPr>
          <w:p w:rsidR="0081151E" w:rsidRPr="00B42868" w:rsidRDefault="0081151E">
            <w:pPr>
              <w:rPr>
                <w:lang w:val="ru-RU"/>
              </w:rPr>
            </w:pPr>
          </w:p>
        </w:tc>
        <w:tc>
          <w:tcPr>
            <w:tcW w:w="3842" w:type="dxa"/>
            <w:gridSpan w:val="2"/>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УТВЕРЖДАЮ</w:t>
            </w:r>
          </w:p>
        </w:tc>
      </w:tr>
      <w:tr w:rsidR="0081151E" w:rsidRPr="00C03A39">
        <w:trPr>
          <w:trHeight w:hRule="exact" w:val="277"/>
        </w:trPr>
        <w:tc>
          <w:tcPr>
            <w:tcW w:w="426" w:type="dxa"/>
          </w:tcPr>
          <w:p w:rsidR="0081151E" w:rsidRDefault="0081151E"/>
        </w:tc>
        <w:tc>
          <w:tcPr>
            <w:tcW w:w="710" w:type="dxa"/>
          </w:tcPr>
          <w:p w:rsidR="0081151E" w:rsidRDefault="0081151E"/>
        </w:tc>
        <w:tc>
          <w:tcPr>
            <w:tcW w:w="1419" w:type="dxa"/>
          </w:tcPr>
          <w:p w:rsidR="0081151E" w:rsidRDefault="0081151E"/>
        </w:tc>
        <w:tc>
          <w:tcPr>
            <w:tcW w:w="1419" w:type="dxa"/>
          </w:tcPr>
          <w:p w:rsidR="0081151E" w:rsidRDefault="0081151E"/>
        </w:tc>
        <w:tc>
          <w:tcPr>
            <w:tcW w:w="710" w:type="dxa"/>
          </w:tcPr>
          <w:p w:rsidR="0081151E" w:rsidRDefault="0081151E"/>
        </w:tc>
        <w:tc>
          <w:tcPr>
            <w:tcW w:w="426" w:type="dxa"/>
          </w:tcPr>
          <w:p w:rsidR="0081151E" w:rsidRDefault="0081151E"/>
        </w:tc>
        <w:tc>
          <w:tcPr>
            <w:tcW w:w="1277" w:type="dxa"/>
          </w:tcPr>
          <w:p w:rsidR="0081151E" w:rsidRDefault="0081151E"/>
        </w:tc>
        <w:tc>
          <w:tcPr>
            <w:tcW w:w="3842" w:type="dxa"/>
            <w:gridSpan w:val="2"/>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Ректор, д.фил.н., профессор</w:t>
            </w:r>
          </w:p>
        </w:tc>
      </w:tr>
      <w:tr w:rsidR="0081151E" w:rsidRPr="00B42868">
        <w:trPr>
          <w:trHeight w:hRule="exact" w:val="555"/>
        </w:trPr>
        <w:tc>
          <w:tcPr>
            <w:tcW w:w="426" w:type="dxa"/>
          </w:tcPr>
          <w:p w:rsidR="0081151E" w:rsidRPr="00B42868" w:rsidRDefault="0081151E">
            <w:pPr>
              <w:rPr>
                <w:lang w:val="ru-RU"/>
              </w:rPr>
            </w:pPr>
          </w:p>
        </w:tc>
        <w:tc>
          <w:tcPr>
            <w:tcW w:w="710" w:type="dxa"/>
          </w:tcPr>
          <w:p w:rsidR="0081151E" w:rsidRPr="00B42868" w:rsidRDefault="0081151E">
            <w:pPr>
              <w:rPr>
                <w:lang w:val="ru-RU"/>
              </w:rPr>
            </w:pPr>
          </w:p>
        </w:tc>
        <w:tc>
          <w:tcPr>
            <w:tcW w:w="1419" w:type="dxa"/>
          </w:tcPr>
          <w:p w:rsidR="0081151E" w:rsidRPr="00B42868" w:rsidRDefault="0081151E">
            <w:pPr>
              <w:rPr>
                <w:lang w:val="ru-RU"/>
              </w:rPr>
            </w:pPr>
          </w:p>
        </w:tc>
        <w:tc>
          <w:tcPr>
            <w:tcW w:w="1419" w:type="dxa"/>
          </w:tcPr>
          <w:p w:rsidR="0081151E" w:rsidRPr="00B42868" w:rsidRDefault="0081151E">
            <w:pPr>
              <w:rPr>
                <w:lang w:val="ru-RU"/>
              </w:rPr>
            </w:pPr>
          </w:p>
        </w:tc>
        <w:tc>
          <w:tcPr>
            <w:tcW w:w="710" w:type="dxa"/>
          </w:tcPr>
          <w:p w:rsidR="0081151E" w:rsidRPr="00B42868" w:rsidRDefault="0081151E">
            <w:pPr>
              <w:rPr>
                <w:lang w:val="ru-RU"/>
              </w:rPr>
            </w:pPr>
          </w:p>
        </w:tc>
        <w:tc>
          <w:tcPr>
            <w:tcW w:w="426" w:type="dxa"/>
          </w:tcPr>
          <w:p w:rsidR="0081151E" w:rsidRPr="00B42868" w:rsidRDefault="0081151E">
            <w:pPr>
              <w:rPr>
                <w:lang w:val="ru-RU"/>
              </w:rPr>
            </w:pPr>
          </w:p>
        </w:tc>
        <w:tc>
          <w:tcPr>
            <w:tcW w:w="1277" w:type="dxa"/>
          </w:tcPr>
          <w:p w:rsidR="0081151E" w:rsidRPr="00B42868" w:rsidRDefault="0081151E">
            <w:pPr>
              <w:rPr>
                <w:lang w:val="ru-RU"/>
              </w:rPr>
            </w:pPr>
          </w:p>
        </w:tc>
        <w:tc>
          <w:tcPr>
            <w:tcW w:w="993" w:type="dxa"/>
          </w:tcPr>
          <w:p w:rsidR="0081151E" w:rsidRPr="00B42868" w:rsidRDefault="0081151E">
            <w:pPr>
              <w:rPr>
                <w:lang w:val="ru-RU"/>
              </w:rPr>
            </w:pPr>
          </w:p>
        </w:tc>
        <w:tc>
          <w:tcPr>
            <w:tcW w:w="2836" w:type="dxa"/>
          </w:tcPr>
          <w:p w:rsidR="0081151E" w:rsidRPr="00B42868" w:rsidRDefault="00114B7D">
            <w:pPr>
              <w:rPr>
                <w:lang w:val="ru-RU"/>
              </w:rPr>
            </w:pPr>
            <w:r>
              <w:rPr>
                <w:rFonts w:ascii="Times New Roman" w:hAnsi="Times New Roman" w:cs="Times New Roman"/>
                <w:color w:val="000000"/>
                <w:sz w:val="24"/>
                <w:szCs w:val="24"/>
              </w:rPr>
              <w:t>____________А.Э. Еремеев</w:t>
            </w:r>
          </w:p>
        </w:tc>
      </w:tr>
      <w:tr w:rsidR="0081151E">
        <w:trPr>
          <w:trHeight w:hRule="exact" w:val="277"/>
        </w:trPr>
        <w:tc>
          <w:tcPr>
            <w:tcW w:w="426" w:type="dxa"/>
          </w:tcPr>
          <w:p w:rsidR="0081151E" w:rsidRPr="00B42868" w:rsidRDefault="0081151E">
            <w:pPr>
              <w:rPr>
                <w:lang w:val="ru-RU"/>
              </w:rPr>
            </w:pPr>
          </w:p>
        </w:tc>
        <w:tc>
          <w:tcPr>
            <w:tcW w:w="710" w:type="dxa"/>
          </w:tcPr>
          <w:p w:rsidR="0081151E" w:rsidRPr="00B42868" w:rsidRDefault="0081151E">
            <w:pPr>
              <w:rPr>
                <w:lang w:val="ru-RU"/>
              </w:rPr>
            </w:pPr>
          </w:p>
        </w:tc>
        <w:tc>
          <w:tcPr>
            <w:tcW w:w="1419" w:type="dxa"/>
          </w:tcPr>
          <w:p w:rsidR="0081151E" w:rsidRPr="00B42868" w:rsidRDefault="0081151E">
            <w:pPr>
              <w:rPr>
                <w:lang w:val="ru-RU"/>
              </w:rPr>
            </w:pPr>
          </w:p>
        </w:tc>
        <w:tc>
          <w:tcPr>
            <w:tcW w:w="1419" w:type="dxa"/>
          </w:tcPr>
          <w:p w:rsidR="0081151E" w:rsidRPr="00B42868" w:rsidRDefault="0081151E">
            <w:pPr>
              <w:rPr>
                <w:lang w:val="ru-RU"/>
              </w:rPr>
            </w:pPr>
          </w:p>
        </w:tc>
        <w:tc>
          <w:tcPr>
            <w:tcW w:w="710" w:type="dxa"/>
          </w:tcPr>
          <w:p w:rsidR="0081151E" w:rsidRPr="00B42868" w:rsidRDefault="0081151E">
            <w:pPr>
              <w:rPr>
                <w:lang w:val="ru-RU"/>
              </w:rPr>
            </w:pPr>
          </w:p>
        </w:tc>
        <w:tc>
          <w:tcPr>
            <w:tcW w:w="426" w:type="dxa"/>
          </w:tcPr>
          <w:p w:rsidR="0081151E" w:rsidRPr="00B42868" w:rsidRDefault="0081151E">
            <w:pPr>
              <w:rPr>
                <w:lang w:val="ru-RU"/>
              </w:rPr>
            </w:pPr>
          </w:p>
        </w:tc>
        <w:tc>
          <w:tcPr>
            <w:tcW w:w="1277" w:type="dxa"/>
          </w:tcPr>
          <w:p w:rsidR="0081151E" w:rsidRPr="00B42868" w:rsidRDefault="0081151E">
            <w:pPr>
              <w:rPr>
                <w:lang w:val="ru-RU"/>
              </w:rPr>
            </w:pPr>
          </w:p>
        </w:tc>
        <w:tc>
          <w:tcPr>
            <w:tcW w:w="3842" w:type="dxa"/>
            <w:gridSpan w:val="2"/>
            <w:shd w:val="clear" w:color="000000" w:fill="FFFFFF"/>
            <w:tcMar>
              <w:left w:w="34" w:type="dxa"/>
              <w:right w:w="34" w:type="dxa"/>
            </w:tcMar>
          </w:tcPr>
          <w:p w:rsidR="0081151E" w:rsidRDefault="00B42868">
            <w:pPr>
              <w:spacing w:after="0" w:line="240" w:lineRule="auto"/>
              <w:jc w:val="right"/>
              <w:rPr>
                <w:sz w:val="24"/>
                <w:szCs w:val="24"/>
              </w:rPr>
            </w:pPr>
            <w:r>
              <w:rPr>
                <w:rFonts w:ascii="Times New Roman" w:hAnsi="Times New Roman" w:cs="Times New Roman"/>
                <w:color w:val="000000"/>
                <w:sz w:val="24"/>
                <w:szCs w:val="24"/>
              </w:rPr>
              <w:t>30.08.2021 г.</w:t>
            </w:r>
          </w:p>
        </w:tc>
      </w:tr>
      <w:tr w:rsidR="0081151E">
        <w:trPr>
          <w:trHeight w:hRule="exact" w:val="277"/>
        </w:trPr>
        <w:tc>
          <w:tcPr>
            <w:tcW w:w="426" w:type="dxa"/>
          </w:tcPr>
          <w:p w:rsidR="0081151E" w:rsidRDefault="0081151E"/>
        </w:tc>
        <w:tc>
          <w:tcPr>
            <w:tcW w:w="710" w:type="dxa"/>
          </w:tcPr>
          <w:p w:rsidR="0081151E" w:rsidRDefault="0081151E"/>
        </w:tc>
        <w:tc>
          <w:tcPr>
            <w:tcW w:w="1419" w:type="dxa"/>
          </w:tcPr>
          <w:p w:rsidR="0081151E" w:rsidRDefault="0081151E"/>
        </w:tc>
        <w:tc>
          <w:tcPr>
            <w:tcW w:w="1419" w:type="dxa"/>
          </w:tcPr>
          <w:p w:rsidR="0081151E" w:rsidRDefault="0081151E"/>
        </w:tc>
        <w:tc>
          <w:tcPr>
            <w:tcW w:w="710" w:type="dxa"/>
          </w:tcPr>
          <w:p w:rsidR="0081151E" w:rsidRDefault="0081151E"/>
        </w:tc>
        <w:tc>
          <w:tcPr>
            <w:tcW w:w="426" w:type="dxa"/>
          </w:tcPr>
          <w:p w:rsidR="0081151E" w:rsidRDefault="0081151E"/>
        </w:tc>
        <w:tc>
          <w:tcPr>
            <w:tcW w:w="1277" w:type="dxa"/>
          </w:tcPr>
          <w:p w:rsidR="0081151E" w:rsidRDefault="0081151E"/>
        </w:tc>
        <w:tc>
          <w:tcPr>
            <w:tcW w:w="993" w:type="dxa"/>
          </w:tcPr>
          <w:p w:rsidR="0081151E" w:rsidRDefault="0081151E"/>
        </w:tc>
        <w:tc>
          <w:tcPr>
            <w:tcW w:w="2836" w:type="dxa"/>
          </w:tcPr>
          <w:p w:rsidR="0081151E" w:rsidRDefault="0081151E"/>
        </w:tc>
      </w:tr>
      <w:tr w:rsidR="0081151E">
        <w:trPr>
          <w:trHeight w:hRule="exact" w:val="416"/>
        </w:trPr>
        <w:tc>
          <w:tcPr>
            <w:tcW w:w="10221" w:type="dxa"/>
            <w:gridSpan w:val="9"/>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51E">
        <w:trPr>
          <w:trHeight w:hRule="exact" w:val="775"/>
        </w:trPr>
        <w:tc>
          <w:tcPr>
            <w:tcW w:w="426" w:type="dxa"/>
          </w:tcPr>
          <w:p w:rsidR="0081151E" w:rsidRDefault="0081151E"/>
        </w:tc>
        <w:tc>
          <w:tcPr>
            <w:tcW w:w="710" w:type="dxa"/>
          </w:tcPr>
          <w:p w:rsidR="0081151E" w:rsidRDefault="0081151E"/>
        </w:tc>
        <w:tc>
          <w:tcPr>
            <w:tcW w:w="1419" w:type="dxa"/>
          </w:tcPr>
          <w:p w:rsidR="0081151E" w:rsidRDefault="0081151E"/>
        </w:tc>
        <w:tc>
          <w:tcPr>
            <w:tcW w:w="4834" w:type="dxa"/>
            <w:gridSpan w:val="5"/>
            <w:shd w:val="clear" w:color="000000" w:fill="FFFFFF"/>
            <w:tcMar>
              <w:left w:w="34" w:type="dxa"/>
              <w:right w:w="34" w:type="dxa"/>
            </w:tcMar>
          </w:tcPr>
          <w:p w:rsidR="0081151E" w:rsidRDefault="00B42868">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81151E" w:rsidRDefault="00B42868">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81151E" w:rsidRDefault="0081151E"/>
        </w:tc>
      </w:tr>
      <w:tr w:rsidR="0081151E">
        <w:trPr>
          <w:trHeight w:hRule="exact" w:val="277"/>
        </w:trPr>
        <w:tc>
          <w:tcPr>
            <w:tcW w:w="10221" w:type="dxa"/>
            <w:gridSpan w:val="9"/>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51E" w:rsidRPr="00C03A39">
        <w:trPr>
          <w:trHeight w:hRule="exact" w:val="1396"/>
        </w:trPr>
        <w:tc>
          <w:tcPr>
            <w:tcW w:w="426" w:type="dxa"/>
          </w:tcPr>
          <w:p w:rsidR="0081151E" w:rsidRDefault="0081151E"/>
        </w:tc>
        <w:tc>
          <w:tcPr>
            <w:tcW w:w="9795" w:type="dxa"/>
            <w:gridSpan w:val="8"/>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151E" w:rsidRPr="00114B7D">
        <w:trPr>
          <w:trHeight w:hRule="exact" w:val="972"/>
        </w:trPr>
        <w:tc>
          <w:tcPr>
            <w:tcW w:w="10221" w:type="dxa"/>
            <w:gridSpan w:val="9"/>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1151E" w:rsidRPr="00114B7D">
        <w:trPr>
          <w:trHeight w:hRule="exact" w:val="416"/>
        </w:trPr>
        <w:tc>
          <w:tcPr>
            <w:tcW w:w="426" w:type="dxa"/>
          </w:tcPr>
          <w:p w:rsidR="0081151E" w:rsidRPr="00B42868" w:rsidRDefault="0081151E">
            <w:pPr>
              <w:rPr>
                <w:lang w:val="ru-RU"/>
              </w:rPr>
            </w:pPr>
          </w:p>
        </w:tc>
        <w:tc>
          <w:tcPr>
            <w:tcW w:w="710" w:type="dxa"/>
          </w:tcPr>
          <w:p w:rsidR="0081151E" w:rsidRPr="00B42868" w:rsidRDefault="0081151E">
            <w:pPr>
              <w:rPr>
                <w:lang w:val="ru-RU"/>
              </w:rPr>
            </w:pPr>
          </w:p>
        </w:tc>
        <w:tc>
          <w:tcPr>
            <w:tcW w:w="1419" w:type="dxa"/>
          </w:tcPr>
          <w:p w:rsidR="0081151E" w:rsidRPr="00B42868" w:rsidRDefault="0081151E">
            <w:pPr>
              <w:rPr>
                <w:lang w:val="ru-RU"/>
              </w:rPr>
            </w:pPr>
          </w:p>
        </w:tc>
        <w:tc>
          <w:tcPr>
            <w:tcW w:w="1419" w:type="dxa"/>
          </w:tcPr>
          <w:p w:rsidR="0081151E" w:rsidRPr="00B42868" w:rsidRDefault="0081151E">
            <w:pPr>
              <w:rPr>
                <w:lang w:val="ru-RU"/>
              </w:rPr>
            </w:pPr>
          </w:p>
        </w:tc>
        <w:tc>
          <w:tcPr>
            <w:tcW w:w="710" w:type="dxa"/>
          </w:tcPr>
          <w:p w:rsidR="0081151E" w:rsidRPr="00B42868" w:rsidRDefault="0081151E">
            <w:pPr>
              <w:rPr>
                <w:lang w:val="ru-RU"/>
              </w:rPr>
            </w:pPr>
          </w:p>
        </w:tc>
        <w:tc>
          <w:tcPr>
            <w:tcW w:w="426" w:type="dxa"/>
          </w:tcPr>
          <w:p w:rsidR="0081151E" w:rsidRPr="00B42868" w:rsidRDefault="0081151E">
            <w:pPr>
              <w:rPr>
                <w:lang w:val="ru-RU"/>
              </w:rPr>
            </w:pPr>
          </w:p>
        </w:tc>
        <w:tc>
          <w:tcPr>
            <w:tcW w:w="1277" w:type="dxa"/>
          </w:tcPr>
          <w:p w:rsidR="0081151E" w:rsidRPr="00B42868" w:rsidRDefault="0081151E">
            <w:pPr>
              <w:rPr>
                <w:lang w:val="ru-RU"/>
              </w:rPr>
            </w:pPr>
          </w:p>
        </w:tc>
        <w:tc>
          <w:tcPr>
            <w:tcW w:w="993" w:type="dxa"/>
          </w:tcPr>
          <w:p w:rsidR="0081151E" w:rsidRPr="00B42868" w:rsidRDefault="0081151E">
            <w:pPr>
              <w:rPr>
                <w:lang w:val="ru-RU"/>
              </w:rPr>
            </w:pPr>
          </w:p>
        </w:tc>
        <w:tc>
          <w:tcPr>
            <w:tcW w:w="2836" w:type="dxa"/>
          </w:tcPr>
          <w:p w:rsidR="0081151E" w:rsidRPr="00B42868" w:rsidRDefault="0081151E">
            <w:pPr>
              <w:rPr>
                <w:lang w:val="ru-RU"/>
              </w:rPr>
            </w:pPr>
          </w:p>
        </w:tc>
      </w:tr>
      <w:tr w:rsidR="0081151E">
        <w:trPr>
          <w:trHeight w:hRule="exact" w:val="277"/>
        </w:trPr>
        <w:tc>
          <w:tcPr>
            <w:tcW w:w="3984" w:type="dxa"/>
            <w:gridSpan w:val="4"/>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51E" w:rsidRDefault="0081151E"/>
        </w:tc>
        <w:tc>
          <w:tcPr>
            <w:tcW w:w="426" w:type="dxa"/>
          </w:tcPr>
          <w:p w:rsidR="0081151E" w:rsidRDefault="0081151E"/>
        </w:tc>
        <w:tc>
          <w:tcPr>
            <w:tcW w:w="1277" w:type="dxa"/>
          </w:tcPr>
          <w:p w:rsidR="0081151E" w:rsidRDefault="0081151E"/>
        </w:tc>
        <w:tc>
          <w:tcPr>
            <w:tcW w:w="993" w:type="dxa"/>
          </w:tcPr>
          <w:p w:rsidR="0081151E" w:rsidRDefault="0081151E"/>
        </w:tc>
        <w:tc>
          <w:tcPr>
            <w:tcW w:w="2836" w:type="dxa"/>
          </w:tcPr>
          <w:p w:rsidR="0081151E" w:rsidRDefault="0081151E"/>
        </w:tc>
      </w:tr>
      <w:tr w:rsidR="0081151E">
        <w:trPr>
          <w:trHeight w:hRule="exact" w:val="155"/>
        </w:trPr>
        <w:tc>
          <w:tcPr>
            <w:tcW w:w="426" w:type="dxa"/>
          </w:tcPr>
          <w:p w:rsidR="0081151E" w:rsidRDefault="0081151E"/>
        </w:tc>
        <w:tc>
          <w:tcPr>
            <w:tcW w:w="710" w:type="dxa"/>
          </w:tcPr>
          <w:p w:rsidR="0081151E" w:rsidRDefault="0081151E"/>
        </w:tc>
        <w:tc>
          <w:tcPr>
            <w:tcW w:w="1419" w:type="dxa"/>
          </w:tcPr>
          <w:p w:rsidR="0081151E" w:rsidRDefault="0081151E"/>
        </w:tc>
        <w:tc>
          <w:tcPr>
            <w:tcW w:w="1419" w:type="dxa"/>
          </w:tcPr>
          <w:p w:rsidR="0081151E" w:rsidRDefault="0081151E"/>
        </w:tc>
        <w:tc>
          <w:tcPr>
            <w:tcW w:w="710" w:type="dxa"/>
          </w:tcPr>
          <w:p w:rsidR="0081151E" w:rsidRDefault="0081151E"/>
        </w:tc>
        <w:tc>
          <w:tcPr>
            <w:tcW w:w="426" w:type="dxa"/>
          </w:tcPr>
          <w:p w:rsidR="0081151E" w:rsidRDefault="0081151E"/>
        </w:tc>
        <w:tc>
          <w:tcPr>
            <w:tcW w:w="1277" w:type="dxa"/>
          </w:tcPr>
          <w:p w:rsidR="0081151E" w:rsidRDefault="0081151E"/>
        </w:tc>
        <w:tc>
          <w:tcPr>
            <w:tcW w:w="993" w:type="dxa"/>
          </w:tcPr>
          <w:p w:rsidR="0081151E" w:rsidRDefault="0081151E"/>
        </w:tc>
        <w:tc>
          <w:tcPr>
            <w:tcW w:w="2836" w:type="dxa"/>
          </w:tcPr>
          <w:p w:rsidR="0081151E" w:rsidRDefault="0081151E"/>
        </w:tc>
      </w:tr>
      <w:tr w:rsidR="008115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151E" w:rsidRPr="00C03A3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151E" w:rsidRPr="00C03A3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1151E" w:rsidRPr="00B42868" w:rsidRDefault="0081151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81151E">
            <w:pPr>
              <w:rPr>
                <w:lang w:val="ru-RU"/>
              </w:rPr>
            </w:pPr>
          </w:p>
        </w:tc>
      </w:tr>
      <w:tr w:rsidR="0081151E" w:rsidRPr="00C03A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ПЕДАГОГ-ПСИХОЛОГ (ПСИХОЛОГ В СФЕРЕ ОБРАЗОВАНИЯ)</w:t>
            </w:r>
          </w:p>
        </w:tc>
      </w:tr>
      <w:tr w:rsidR="0081151E">
        <w:trPr>
          <w:trHeight w:hRule="exact" w:val="402"/>
        </w:trPr>
        <w:tc>
          <w:tcPr>
            <w:tcW w:w="5118" w:type="dxa"/>
            <w:gridSpan w:val="6"/>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81151E">
        <w:trPr>
          <w:trHeight w:hRule="exact" w:val="2168"/>
        </w:trPr>
        <w:tc>
          <w:tcPr>
            <w:tcW w:w="426" w:type="dxa"/>
          </w:tcPr>
          <w:p w:rsidR="0081151E" w:rsidRDefault="0081151E"/>
        </w:tc>
        <w:tc>
          <w:tcPr>
            <w:tcW w:w="710" w:type="dxa"/>
          </w:tcPr>
          <w:p w:rsidR="0081151E" w:rsidRDefault="0081151E"/>
        </w:tc>
        <w:tc>
          <w:tcPr>
            <w:tcW w:w="1419" w:type="dxa"/>
          </w:tcPr>
          <w:p w:rsidR="0081151E" w:rsidRDefault="0081151E"/>
        </w:tc>
        <w:tc>
          <w:tcPr>
            <w:tcW w:w="1419" w:type="dxa"/>
          </w:tcPr>
          <w:p w:rsidR="0081151E" w:rsidRDefault="0081151E"/>
        </w:tc>
        <w:tc>
          <w:tcPr>
            <w:tcW w:w="710" w:type="dxa"/>
          </w:tcPr>
          <w:p w:rsidR="0081151E" w:rsidRDefault="0081151E"/>
        </w:tc>
        <w:tc>
          <w:tcPr>
            <w:tcW w:w="426" w:type="dxa"/>
          </w:tcPr>
          <w:p w:rsidR="0081151E" w:rsidRDefault="0081151E"/>
        </w:tc>
        <w:tc>
          <w:tcPr>
            <w:tcW w:w="1277" w:type="dxa"/>
          </w:tcPr>
          <w:p w:rsidR="0081151E" w:rsidRDefault="0081151E"/>
        </w:tc>
        <w:tc>
          <w:tcPr>
            <w:tcW w:w="993" w:type="dxa"/>
          </w:tcPr>
          <w:p w:rsidR="0081151E" w:rsidRDefault="0081151E"/>
        </w:tc>
        <w:tc>
          <w:tcPr>
            <w:tcW w:w="2836" w:type="dxa"/>
          </w:tcPr>
          <w:p w:rsidR="0081151E" w:rsidRDefault="0081151E"/>
        </w:tc>
      </w:tr>
      <w:tr w:rsidR="0081151E">
        <w:trPr>
          <w:trHeight w:hRule="exact" w:val="277"/>
        </w:trPr>
        <w:tc>
          <w:tcPr>
            <w:tcW w:w="10079" w:type="dxa"/>
            <w:gridSpan w:val="9"/>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51E">
        <w:trPr>
          <w:trHeight w:hRule="exact" w:val="1805"/>
        </w:trPr>
        <w:tc>
          <w:tcPr>
            <w:tcW w:w="10079" w:type="dxa"/>
            <w:gridSpan w:val="9"/>
            <w:shd w:val="clear" w:color="000000" w:fill="FFFFFF"/>
            <w:tcMar>
              <w:left w:w="34" w:type="dxa"/>
              <w:right w:w="34" w:type="dxa"/>
            </w:tcMar>
          </w:tcPr>
          <w:p w:rsidR="0081151E" w:rsidRPr="00B42868" w:rsidRDefault="00C03A39">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B42868" w:rsidRPr="00B42868">
              <w:rPr>
                <w:rFonts w:ascii="Times New Roman" w:hAnsi="Times New Roman" w:cs="Times New Roman"/>
                <w:color w:val="000000"/>
                <w:sz w:val="24"/>
                <w:szCs w:val="24"/>
                <w:lang w:val="ru-RU"/>
              </w:rPr>
              <w:t xml:space="preserve"> года набора</w:t>
            </w:r>
          </w:p>
          <w:p w:rsidR="0081151E" w:rsidRPr="00B42868" w:rsidRDefault="0081151E">
            <w:pPr>
              <w:spacing w:after="0" w:line="240" w:lineRule="auto"/>
              <w:jc w:val="center"/>
              <w:rPr>
                <w:sz w:val="24"/>
                <w:szCs w:val="24"/>
                <w:lang w:val="ru-RU"/>
              </w:rPr>
            </w:pP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на 2021-2022 учебный год</w:t>
            </w:r>
          </w:p>
          <w:p w:rsidR="0081151E" w:rsidRPr="00B42868" w:rsidRDefault="0081151E">
            <w:pPr>
              <w:spacing w:after="0" w:line="240" w:lineRule="auto"/>
              <w:jc w:val="center"/>
              <w:rPr>
                <w:sz w:val="24"/>
                <w:szCs w:val="24"/>
                <w:lang w:val="ru-RU"/>
              </w:rPr>
            </w:pPr>
          </w:p>
          <w:p w:rsidR="0081151E" w:rsidRDefault="00B42868">
            <w:pPr>
              <w:spacing w:after="0" w:line="240" w:lineRule="auto"/>
              <w:jc w:val="center"/>
              <w:rPr>
                <w:sz w:val="24"/>
                <w:szCs w:val="24"/>
              </w:rPr>
            </w:pPr>
            <w:r>
              <w:rPr>
                <w:rFonts w:ascii="Times New Roman" w:hAnsi="Times New Roman" w:cs="Times New Roman"/>
                <w:color w:val="000000"/>
                <w:sz w:val="24"/>
                <w:szCs w:val="24"/>
              </w:rPr>
              <w:t>Омск, 2021</w:t>
            </w:r>
          </w:p>
        </w:tc>
      </w:tr>
    </w:tbl>
    <w:p w:rsidR="0081151E" w:rsidRDefault="00B428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51E">
        <w:trPr>
          <w:trHeight w:hRule="exact" w:val="2222"/>
        </w:trPr>
        <w:tc>
          <w:tcPr>
            <w:tcW w:w="10788"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lastRenderedPageBreak/>
              <w:t>Составитель:</w:t>
            </w:r>
          </w:p>
          <w:p w:rsidR="0081151E" w:rsidRPr="00B42868" w:rsidRDefault="0081151E">
            <w:pPr>
              <w:spacing w:after="0" w:line="240" w:lineRule="auto"/>
              <w:rPr>
                <w:sz w:val="24"/>
                <w:szCs w:val="24"/>
                <w:lang w:val="ru-RU"/>
              </w:rPr>
            </w:pP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B42868">
              <w:rPr>
                <w:rFonts w:ascii="Times New Roman" w:hAnsi="Times New Roman" w:cs="Times New Roman"/>
                <w:color w:val="000000"/>
                <w:sz w:val="24"/>
                <w:szCs w:val="24"/>
                <w:lang w:val="ru-RU"/>
              </w:rPr>
              <w:t>Пинигин В.Г.</w:t>
            </w:r>
          </w:p>
          <w:p w:rsidR="0081151E" w:rsidRPr="00B42868" w:rsidRDefault="0081151E">
            <w:pPr>
              <w:spacing w:after="0" w:line="240" w:lineRule="auto"/>
              <w:rPr>
                <w:sz w:val="24"/>
                <w:szCs w:val="24"/>
                <w:lang w:val="ru-RU"/>
              </w:rPr>
            </w:pP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1151E" w:rsidRDefault="00B42868">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51E" w:rsidRPr="00C03A39">
        <w:trPr>
          <w:trHeight w:hRule="exact" w:val="277"/>
        </w:trPr>
        <w:tc>
          <w:tcPr>
            <w:tcW w:w="10788"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42868">
              <w:rPr>
                <w:rFonts w:ascii="Times New Roman" w:hAnsi="Times New Roman" w:cs="Times New Roman"/>
                <w:color w:val="000000"/>
                <w:sz w:val="24"/>
                <w:szCs w:val="24"/>
                <w:lang w:val="ru-RU"/>
              </w:rPr>
              <w:t>Лопанова Е.В.</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trPr>
          <w:trHeight w:hRule="exact" w:val="277"/>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51E">
        <w:trPr>
          <w:trHeight w:hRule="exact" w:val="555"/>
        </w:trPr>
        <w:tc>
          <w:tcPr>
            <w:tcW w:w="9640" w:type="dxa"/>
          </w:tcPr>
          <w:p w:rsidR="0081151E" w:rsidRDefault="0081151E"/>
        </w:tc>
      </w:tr>
      <w:tr w:rsidR="0081151E">
        <w:trPr>
          <w:trHeight w:hRule="exact" w:val="8751"/>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     Наименование дисциплины</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9     Методические указания для обучающихся по освоению дисциплины</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151E" w:rsidRDefault="00B428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51E" w:rsidRDefault="00B428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51E" w:rsidRPr="00C03A39">
        <w:trPr>
          <w:trHeight w:hRule="exact" w:val="277"/>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151E" w:rsidRPr="00C03A39">
        <w:trPr>
          <w:trHeight w:hRule="exact" w:val="14889"/>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286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C03A39">
        <w:trPr>
          <w:trHeight w:hRule="exact" w:val="1125"/>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51E" w:rsidRPr="00C03A39">
        <w:trPr>
          <w:trHeight w:hRule="exact" w:val="3399"/>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286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51E" w:rsidRPr="00C03A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Код компетенции: ОПК-3</w:t>
            </w:r>
          </w:p>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81151E">
        <w:trPr>
          <w:trHeight w:hRule="exact" w:val="585"/>
        </w:trPr>
        <w:tc>
          <w:tcPr>
            <w:tcW w:w="9654" w:type="dxa"/>
            <w:shd w:val="clear" w:color="000000" w:fill="FFFFFF"/>
            <w:tcMar>
              <w:left w:w="34" w:type="dxa"/>
              <w:right w:w="34" w:type="dxa"/>
            </w:tcMar>
          </w:tcPr>
          <w:p w:rsidR="0081151E" w:rsidRPr="00B42868" w:rsidRDefault="0081151E">
            <w:pPr>
              <w:spacing w:after="0" w:line="240" w:lineRule="auto"/>
              <w:rPr>
                <w:sz w:val="24"/>
                <w:szCs w:val="24"/>
                <w:lang w:val="ru-RU"/>
              </w:rPr>
            </w:pPr>
          </w:p>
          <w:p w:rsidR="0081151E" w:rsidRDefault="00B42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3.2 знать основные физиологические и психологические особенности обучающихся с особыми образовательными потребностями</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81151E" w:rsidRPr="00C03A39">
        <w:trPr>
          <w:trHeight w:hRule="exact" w:val="277"/>
        </w:trPr>
        <w:tc>
          <w:tcPr>
            <w:tcW w:w="9640" w:type="dxa"/>
          </w:tcPr>
          <w:p w:rsidR="0081151E" w:rsidRPr="00B42868" w:rsidRDefault="0081151E">
            <w:pPr>
              <w:rPr>
                <w:lang w:val="ru-RU"/>
              </w:rPr>
            </w:pPr>
          </w:p>
        </w:tc>
      </w:tr>
      <w:tr w:rsidR="0081151E" w:rsidRPr="00C03A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Код компетенции: ОПК-6</w:t>
            </w:r>
          </w:p>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1151E">
        <w:trPr>
          <w:trHeight w:hRule="exact" w:val="585"/>
        </w:trPr>
        <w:tc>
          <w:tcPr>
            <w:tcW w:w="9654" w:type="dxa"/>
            <w:shd w:val="clear" w:color="000000" w:fill="FFFFFF"/>
            <w:tcMar>
              <w:left w:w="34" w:type="dxa"/>
              <w:right w:w="34" w:type="dxa"/>
            </w:tcMar>
          </w:tcPr>
          <w:p w:rsidR="0081151E" w:rsidRPr="00B42868" w:rsidRDefault="0081151E">
            <w:pPr>
              <w:spacing w:after="0" w:line="240" w:lineRule="auto"/>
              <w:rPr>
                <w:sz w:val="24"/>
                <w:szCs w:val="24"/>
                <w:lang w:val="ru-RU"/>
              </w:rPr>
            </w:pPr>
          </w:p>
          <w:p w:rsidR="0081151E" w:rsidRDefault="00B42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81151E" w:rsidRPr="00C03A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81151E" w:rsidRPr="00C03A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81151E" w:rsidRPr="00C03A39">
        <w:trPr>
          <w:trHeight w:hRule="exact" w:val="277"/>
        </w:trPr>
        <w:tc>
          <w:tcPr>
            <w:tcW w:w="9640" w:type="dxa"/>
          </w:tcPr>
          <w:p w:rsidR="0081151E" w:rsidRPr="00B42868" w:rsidRDefault="0081151E">
            <w:pPr>
              <w:rPr>
                <w:lang w:val="ru-RU"/>
              </w:rPr>
            </w:pPr>
          </w:p>
        </w:tc>
      </w:tr>
      <w:tr w:rsidR="0081151E" w:rsidRPr="00C03A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Код компетенции: ПК-1</w:t>
            </w:r>
          </w:p>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81151E">
        <w:trPr>
          <w:trHeight w:hRule="exact" w:val="585"/>
        </w:trPr>
        <w:tc>
          <w:tcPr>
            <w:tcW w:w="9654" w:type="dxa"/>
            <w:shd w:val="clear" w:color="000000" w:fill="FFFFFF"/>
            <w:tcMar>
              <w:left w:w="34" w:type="dxa"/>
              <w:right w:w="34" w:type="dxa"/>
            </w:tcMar>
          </w:tcPr>
          <w:p w:rsidR="0081151E" w:rsidRPr="00B42868" w:rsidRDefault="0081151E">
            <w:pPr>
              <w:spacing w:after="0" w:line="240" w:lineRule="auto"/>
              <w:rPr>
                <w:sz w:val="24"/>
                <w:szCs w:val="24"/>
                <w:lang w:val="ru-RU"/>
              </w:rPr>
            </w:pPr>
          </w:p>
          <w:p w:rsidR="0081151E" w:rsidRDefault="00B428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81151E" w:rsidRDefault="00B428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1151E" w:rsidRPr="00C03A39">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lastRenderedPageBreak/>
              <w:t>ИПК 1.2 знать нормативно-правовые основы профессиональной деятельности</w:t>
            </w:r>
          </w:p>
        </w:tc>
      </w:tr>
      <w:tr w:rsidR="0081151E" w:rsidRPr="00C03A3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81151E" w:rsidRPr="00C03A39">
        <w:trPr>
          <w:trHeight w:hRule="exact" w:val="416"/>
        </w:trPr>
        <w:tc>
          <w:tcPr>
            <w:tcW w:w="3970" w:type="dxa"/>
          </w:tcPr>
          <w:p w:rsidR="0081151E" w:rsidRPr="00B42868" w:rsidRDefault="0081151E">
            <w:pPr>
              <w:rPr>
                <w:lang w:val="ru-RU"/>
              </w:rPr>
            </w:pPr>
          </w:p>
        </w:tc>
        <w:tc>
          <w:tcPr>
            <w:tcW w:w="1702" w:type="dxa"/>
          </w:tcPr>
          <w:p w:rsidR="0081151E" w:rsidRPr="00B42868" w:rsidRDefault="0081151E">
            <w:pPr>
              <w:rPr>
                <w:lang w:val="ru-RU"/>
              </w:rPr>
            </w:pPr>
          </w:p>
        </w:tc>
        <w:tc>
          <w:tcPr>
            <w:tcW w:w="1702" w:type="dxa"/>
          </w:tcPr>
          <w:p w:rsidR="0081151E" w:rsidRPr="00B42868" w:rsidRDefault="0081151E">
            <w:pPr>
              <w:rPr>
                <w:lang w:val="ru-RU"/>
              </w:rPr>
            </w:pPr>
          </w:p>
        </w:tc>
        <w:tc>
          <w:tcPr>
            <w:tcW w:w="426" w:type="dxa"/>
          </w:tcPr>
          <w:p w:rsidR="0081151E" w:rsidRPr="00B42868" w:rsidRDefault="0081151E">
            <w:pPr>
              <w:rPr>
                <w:lang w:val="ru-RU"/>
              </w:rPr>
            </w:pPr>
          </w:p>
        </w:tc>
        <w:tc>
          <w:tcPr>
            <w:tcW w:w="852" w:type="dxa"/>
          </w:tcPr>
          <w:p w:rsidR="0081151E" w:rsidRPr="00B42868" w:rsidRDefault="0081151E">
            <w:pPr>
              <w:rPr>
                <w:lang w:val="ru-RU"/>
              </w:rPr>
            </w:pPr>
          </w:p>
        </w:tc>
        <w:tc>
          <w:tcPr>
            <w:tcW w:w="993" w:type="dxa"/>
          </w:tcPr>
          <w:p w:rsidR="0081151E" w:rsidRPr="00B42868" w:rsidRDefault="0081151E">
            <w:pPr>
              <w:rPr>
                <w:lang w:val="ru-RU"/>
              </w:rPr>
            </w:pPr>
          </w:p>
        </w:tc>
      </w:tr>
      <w:tr w:rsidR="0081151E" w:rsidRPr="00C03A39">
        <w:trPr>
          <w:trHeight w:hRule="exact" w:val="304"/>
        </w:trPr>
        <w:tc>
          <w:tcPr>
            <w:tcW w:w="9654" w:type="dxa"/>
            <w:gridSpan w:val="6"/>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151E" w:rsidRPr="00C03A39">
        <w:trPr>
          <w:trHeight w:hRule="exact" w:val="1776"/>
        </w:trPr>
        <w:tc>
          <w:tcPr>
            <w:tcW w:w="9654" w:type="dxa"/>
            <w:gridSpan w:val="6"/>
            <w:shd w:val="clear" w:color="000000" w:fill="FFFFFF"/>
            <w:tcMar>
              <w:left w:w="34" w:type="dxa"/>
              <w:right w:w="34" w:type="dxa"/>
            </w:tcMar>
          </w:tcPr>
          <w:p w:rsidR="0081151E" w:rsidRPr="00B42868" w:rsidRDefault="0081151E">
            <w:pPr>
              <w:spacing w:after="0" w:line="240" w:lineRule="auto"/>
              <w:jc w:val="both"/>
              <w:rPr>
                <w:sz w:val="24"/>
                <w:szCs w:val="24"/>
                <w:lang w:val="ru-RU"/>
              </w:rPr>
            </w:pP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1151E" w:rsidRPr="00C03A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Коды</w:t>
            </w: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форми-</w:t>
            </w: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руемых</w:t>
            </w: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компе-</w:t>
            </w:r>
          </w:p>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тенций</w:t>
            </w:r>
          </w:p>
        </w:tc>
      </w:tr>
      <w:tr w:rsidR="008115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81151E"/>
        </w:tc>
      </w:tr>
      <w:tr w:rsidR="0081151E" w:rsidRPr="00C03A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Pr="00B42868" w:rsidRDefault="0081151E">
            <w:pPr>
              <w:rPr>
                <w:lang w:val="ru-RU"/>
              </w:rPr>
            </w:pPr>
          </w:p>
        </w:tc>
      </w:tr>
      <w:tr w:rsidR="0081151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Pr="00B42868" w:rsidRDefault="00B42868">
            <w:pPr>
              <w:spacing w:after="0" w:line="240" w:lineRule="auto"/>
              <w:jc w:val="center"/>
              <w:rPr>
                <w:lang w:val="ru-RU"/>
              </w:rPr>
            </w:pPr>
            <w:r w:rsidRPr="00B42868">
              <w:rPr>
                <w:rFonts w:ascii="Times New Roman" w:hAnsi="Times New Roman" w:cs="Times New Roman"/>
                <w:color w:val="000000"/>
                <w:lang w:val="ru-RU"/>
              </w:rPr>
              <w:t>Психодиагностика</w:t>
            </w:r>
          </w:p>
          <w:p w:rsidR="0081151E" w:rsidRPr="00B42868" w:rsidRDefault="00B42868">
            <w:pPr>
              <w:spacing w:after="0" w:line="240" w:lineRule="auto"/>
              <w:jc w:val="center"/>
              <w:rPr>
                <w:lang w:val="ru-RU"/>
              </w:rPr>
            </w:pPr>
            <w:r w:rsidRPr="00B42868">
              <w:rPr>
                <w:rFonts w:ascii="Times New Roman" w:hAnsi="Times New Roman" w:cs="Times New Roman"/>
                <w:color w:val="000000"/>
                <w:lang w:val="ru-RU"/>
              </w:rPr>
              <w:t>Основы консультирования в социальной работе</w:t>
            </w:r>
          </w:p>
          <w:p w:rsidR="0081151E" w:rsidRPr="00B42868" w:rsidRDefault="00B42868">
            <w:pPr>
              <w:spacing w:after="0" w:line="240" w:lineRule="auto"/>
              <w:jc w:val="center"/>
              <w:rPr>
                <w:lang w:val="ru-RU"/>
              </w:rPr>
            </w:pPr>
            <w:r w:rsidRPr="00B42868">
              <w:rPr>
                <w:rFonts w:ascii="Times New Roman" w:hAnsi="Times New Roman" w:cs="Times New Roman"/>
                <w:color w:val="000000"/>
                <w:lang w:val="ru-RU"/>
              </w:rPr>
              <w:t>Психология детей раннего и дошкольного возраста</w:t>
            </w:r>
          </w:p>
          <w:p w:rsidR="0081151E" w:rsidRPr="00B42868" w:rsidRDefault="00B42868">
            <w:pPr>
              <w:spacing w:after="0" w:line="240" w:lineRule="auto"/>
              <w:jc w:val="center"/>
              <w:rPr>
                <w:lang w:val="ru-RU"/>
              </w:rPr>
            </w:pPr>
            <w:r w:rsidRPr="00B42868">
              <w:rPr>
                <w:rFonts w:ascii="Times New Roman" w:hAnsi="Times New Roman" w:cs="Times New Roman"/>
                <w:color w:val="000000"/>
                <w:lang w:val="ru-RU"/>
              </w:rPr>
              <w:t>Психология игры</w:t>
            </w:r>
          </w:p>
          <w:p w:rsidR="0081151E" w:rsidRPr="00B42868" w:rsidRDefault="00B42868">
            <w:pPr>
              <w:spacing w:after="0" w:line="240" w:lineRule="auto"/>
              <w:jc w:val="center"/>
              <w:rPr>
                <w:lang w:val="ru-RU"/>
              </w:rPr>
            </w:pPr>
            <w:r w:rsidRPr="00B42868">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ОПК-6, ОПК-3, ПК-1</w:t>
            </w:r>
          </w:p>
        </w:tc>
      </w:tr>
      <w:tr w:rsidR="0081151E" w:rsidRPr="00C03A39">
        <w:trPr>
          <w:trHeight w:hRule="exact" w:val="1264"/>
        </w:trPr>
        <w:tc>
          <w:tcPr>
            <w:tcW w:w="9654" w:type="dxa"/>
            <w:gridSpan w:val="6"/>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51E">
        <w:trPr>
          <w:trHeight w:hRule="exact" w:val="723"/>
        </w:trPr>
        <w:tc>
          <w:tcPr>
            <w:tcW w:w="9654" w:type="dxa"/>
            <w:gridSpan w:val="6"/>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1151E" w:rsidRDefault="00B42868">
            <w:pPr>
              <w:spacing w:after="0" w:line="240" w:lineRule="auto"/>
              <w:jc w:val="center"/>
              <w:rPr>
                <w:sz w:val="24"/>
                <w:szCs w:val="24"/>
              </w:rPr>
            </w:pPr>
            <w:r>
              <w:rPr>
                <w:rFonts w:ascii="Times New Roman" w:hAnsi="Times New Roman" w:cs="Times New Roman"/>
                <w:color w:val="000000"/>
                <w:sz w:val="24"/>
                <w:szCs w:val="24"/>
              </w:rPr>
              <w:t>Из них:</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10</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4</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4</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94</w:t>
            </w:r>
          </w:p>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4</w:t>
            </w:r>
          </w:p>
        </w:tc>
      </w:tr>
      <w:tr w:rsidR="0081151E">
        <w:trPr>
          <w:trHeight w:hRule="exact" w:val="416"/>
        </w:trPr>
        <w:tc>
          <w:tcPr>
            <w:tcW w:w="3970" w:type="dxa"/>
          </w:tcPr>
          <w:p w:rsidR="0081151E" w:rsidRDefault="0081151E"/>
        </w:tc>
        <w:tc>
          <w:tcPr>
            <w:tcW w:w="1702" w:type="dxa"/>
          </w:tcPr>
          <w:p w:rsidR="0081151E" w:rsidRDefault="0081151E"/>
        </w:tc>
        <w:tc>
          <w:tcPr>
            <w:tcW w:w="1702" w:type="dxa"/>
          </w:tcPr>
          <w:p w:rsidR="0081151E" w:rsidRDefault="0081151E"/>
        </w:tc>
        <w:tc>
          <w:tcPr>
            <w:tcW w:w="426" w:type="dxa"/>
          </w:tcPr>
          <w:p w:rsidR="0081151E" w:rsidRDefault="0081151E"/>
        </w:tc>
        <w:tc>
          <w:tcPr>
            <w:tcW w:w="852" w:type="dxa"/>
          </w:tcPr>
          <w:p w:rsidR="0081151E" w:rsidRDefault="0081151E"/>
        </w:tc>
        <w:tc>
          <w:tcPr>
            <w:tcW w:w="993" w:type="dxa"/>
          </w:tcPr>
          <w:p w:rsidR="0081151E" w:rsidRDefault="0081151E"/>
        </w:tc>
      </w:tr>
      <w:tr w:rsidR="00811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зачеты 2</w:t>
            </w:r>
          </w:p>
        </w:tc>
      </w:tr>
      <w:tr w:rsidR="0081151E">
        <w:trPr>
          <w:trHeight w:hRule="exact" w:val="277"/>
        </w:trPr>
        <w:tc>
          <w:tcPr>
            <w:tcW w:w="3970" w:type="dxa"/>
          </w:tcPr>
          <w:p w:rsidR="0081151E" w:rsidRDefault="0081151E"/>
        </w:tc>
        <w:tc>
          <w:tcPr>
            <w:tcW w:w="1702" w:type="dxa"/>
          </w:tcPr>
          <w:p w:rsidR="0081151E" w:rsidRDefault="0081151E"/>
        </w:tc>
        <w:tc>
          <w:tcPr>
            <w:tcW w:w="1702" w:type="dxa"/>
          </w:tcPr>
          <w:p w:rsidR="0081151E" w:rsidRDefault="0081151E"/>
        </w:tc>
        <w:tc>
          <w:tcPr>
            <w:tcW w:w="426" w:type="dxa"/>
          </w:tcPr>
          <w:p w:rsidR="0081151E" w:rsidRDefault="0081151E"/>
        </w:tc>
        <w:tc>
          <w:tcPr>
            <w:tcW w:w="852" w:type="dxa"/>
          </w:tcPr>
          <w:p w:rsidR="0081151E" w:rsidRDefault="0081151E"/>
        </w:tc>
        <w:tc>
          <w:tcPr>
            <w:tcW w:w="993" w:type="dxa"/>
          </w:tcPr>
          <w:p w:rsidR="0081151E" w:rsidRDefault="0081151E"/>
        </w:tc>
      </w:tr>
      <w:tr w:rsidR="0081151E">
        <w:trPr>
          <w:trHeight w:hRule="exact" w:val="1666"/>
        </w:trPr>
        <w:tc>
          <w:tcPr>
            <w:tcW w:w="9654" w:type="dxa"/>
            <w:gridSpan w:val="6"/>
            <w:shd w:val="clear" w:color="000000" w:fill="FFFFFF"/>
            <w:tcMar>
              <w:left w:w="34" w:type="dxa"/>
              <w:right w:w="34" w:type="dxa"/>
            </w:tcMar>
          </w:tcPr>
          <w:p w:rsidR="0081151E" w:rsidRPr="00B42868" w:rsidRDefault="0081151E">
            <w:pPr>
              <w:spacing w:after="0" w:line="240" w:lineRule="auto"/>
              <w:jc w:val="center"/>
              <w:rPr>
                <w:sz w:val="24"/>
                <w:szCs w:val="24"/>
                <w:lang w:val="ru-RU"/>
              </w:rPr>
            </w:pPr>
          </w:p>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51E" w:rsidRPr="00B42868" w:rsidRDefault="0081151E">
            <w:pPr>
              <w:spacing w:after="0" w:line="240" w:lineRule="auto"/>
              <w:jc w:val="center"/>
              <w:rPr>
                <w:sz w:val="24"/>
                <w:szCs w:val="24"/>
                <w:lang w:val="ru-RU"/>
              </w:rPr>
            </w:pPr>
          </w:p>
          <w:p w:rsidR="0081151E" w:rsidRDefault="00B428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51E">
        <w:trPr>
          <w:trHeight w:hRule="exact" w:val="416"/>
        </w:trPr>
        <w:tc>
          <w:tcPr>
            <w:tcW w:w="3970" w:type="dxa"/>
          </w:tcPr>
          <w:p w:rsidR="0081151E" w:rsidRDefault="0081151E"/>
        </w:tc>
        <w:tc>
          <w:tcPr>
            <w:tcW w:w="1702" w:type="dxa"/>
          </w:tcPr>
          <w:p w:rsidR="0081151E" w:rsidRDefault="0081151E"/>
        </w:tc>
        <w:tc>
          <w:tcPr>
            <w:tcW w:w="1702" w:type="dxa"/>
          </w:tcPr>
          <w:p w:rsidR="0081151E" w:rsidRDefault="0081151E"/>
        </w:tc>
        <w:tc>
          <w:tcPr>
            <w:tcW w:w="426" w:type="dxa"/>
          </w:tcPr>
          <w:p w:rsidR="0081151E" w:rsidRDefault="0081151E"/>
        </w:tc>
        <w:tc>
          <w:tcPr>
            <w:tcW w:w="852" w:type="dxa"/>
          </w:tcPr>
          <w:p w:rsidR="0081151E" w:rsidRDefault="0081151E"/>
        </w:tc>
        <w:tc>
          <w:tcPr>
            <w:tcW w:w="993" w:type="dxa"/>
          </w:tcPr>
          <w:p w:rsidR="0081151E" w:rsidRDefault="0081151E"/>
        </w:tc>
      </w:tr>
      <w:tr w:rsidR="008115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51E" w:rsidRDefault="00B42868">
            <w:pPr>
              <w:spacing w:after="0" w:line="240" w:lineRule="auto"/>
              <w:jc w:val="center"/>
              <w:rPr>
                <w:sz w:val="24"/>
                <w:szCs w:val="24"/>
              </w:rPr>
            </w:pPr>
            <w:r>
              <w:rPr>
                <w:rFonts w:ascii="Times New Roman" w:hAnsi="Times New Roman" w:cs="Times New Roman"/>
                <w:color w:val="000000"/>
                <w:sz w:val="24"/>
                <w:szCs w:val="24"/>
              </w:rPr>
              <w:t>Часов</w:t>
            </w:r>
          </w:p>
        </w:tc>
      </w:tr>
      <w:tr w:rsidR="008115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51E" w:rsidRDefault="008115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51E" w:rsidRDefault="008115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51E" w:rsidRDefault="008115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51E" w:rsidRDefault="0081151E"/>
        </w:tc>
      </w:tr>
      <w:tr w:rsidR="00811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sidRPr="00B42868">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r>
      <w:tr w:rsidR="00811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r>
    </w:tbl>
    <w:p w:rsidR="0081151E" w:rsidRDefault="00B428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lastRenderedPageBreak/>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8115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94</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r>
      <w:tr w:rsidR="00811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0</w:t>
            </w:r>
          </w:p>
        </w:tc>
      </w:tr>
      <w:tr w:rsidR="00811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8115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4</w:t>
            </w:r>
          </w:p>
        </w:tc>
      </w:tr>
      <w:tr w:rsidR="008115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8115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8115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color w:val="000000"/>
                <w:sz w:val="24"/>
                <w:szCs w:val="24"/>
              </w:rPr>
              <w:t>108</w:t>
            </w:r>
          </w:p>
        </w:tc>
      </w:tr>
      <w:tr w:rsidR="0081151E" w:rsidRPr="00C03A39">
        <w:trPr>
          <w:trHeight w:hRule="exact" w:val="8156"/>
        </w:trPr>
        <w:tc>
          <w:tcPr>
            <w:tcW w:w="9654" w:type="dxa"/>
            <w:gridSpan w:val="4"/>
            <w:shd w:val="clear" w:color="000000" w:fill="FFFFFF"/>
            <w:tcMar>
              <w:left w:w="34" w:type="dxa"/>
              <w:right w:w="34" w:type="dxa"/>
            </w:tcMar>
          </w:tcPr>
          <w:p w:rsidR="0081151E" w:rsidRPr="00B42868" w:rsidRDefault="0081151E">
            <w:pPr>
              <w:spacing w:after="0" w:line="240" w:lineRule="auto"/>
              <w:jc w:val="both"/>
              <w:rPr>
                <w:sz w:val="20"/>
                <w:szCs w:val="20"/>
                <w:lang w:val="ru-RU"/>
              </w:rPr>
            </w:pP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 Примечания:</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4286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C03A39">
        <w:trPr>
          <w:trHeight w:hRule="exact" w:val="9706"/>
        </w:trPr>
        <w:tc>
          <w:tcPr>
            <w:tcW w:w="9654" w:type="dxa"/>
            <w:shd w:val="clear" w:color="000000" w:fill="FFFFFF"/>
            <w:tcMar>
              <w:left w:w="34" w:type="dxa"/>
              <w:right w:w="34" w:type="dxa"/>
            </w:tcMar>
          </w:tcPr>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51E" w:rsidRPr="00B42868" w:rsidRDefault="00B42868">
            <w:pPr>
              <w:spacing w:after="0" w:line="240" w:lineRule="auto"/>
              <w:jc w:val="both"/>
              <w:rPr>
                <w:sz w:val="20"/>
                <w:szCs w:val="20"/>
                <w:lang w:val="ru-RU"/>
              </w:rPr>
            </w:pPr>
            <w:r w:rsidRPr="00B4286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51E">
        <w:trPr>
          <w:trHeight w:hRule="exact" w:val="585"/>
        </w:trPr>
        <w:tc>
          <w:tcPr>
            <w:tcW w:w="9654" w:type="dxa"/>
            <w:shd w:val="clear" w:color="000000" w:fill="FFFFFF"/>
            <w:tcMar>
              <w:left w:w="34" w:type="dxa"/>
              <w:right w:w="34" w:type="dxa"/>
            </w:tcMar>
          </w:tcPr>
          <w:p w:rsidR="0081151E" w:rsidRPr="00B42868" w:rsidRDefault="0081151E">
            <w:pPr>
              <w:spacing w:after="0" w:line="240" w:lineRule="auto"/>
              <w:rPr>
                <w:sz w:val="24"/>
                <w:szCs w:val="24"/>
                <w:lang w:val="ru-RU"/>
              </w:rPr>
            </w:pPr>
          </w:p>
          <w:p w:rsidR="0081151E" w:rsidRDefault="00B428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51E">
        <w:trPr>
          <w:trHeight w:hRule="exact" w:val="304"/>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51E">
        <w:trPr>
          <w:trHeight w:hRule="exact" w:val="277"/>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sidRPr="00B42868">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81151E">
        <w:trPr>
          <w:trHeight w:hRule="exact" w:val="2448"/>
        </w:trPr>
        <w:tc>
          <w:tcPr>
            <w:tcW w:w="9654" w:type="dxa"/>
            <w:shd w:val="clear" w:color="000000" w:fill="FFFFFF"/>
            <w:tcMar>
              <w:left w:w="34" w:type="dxa"/>
              <w:right w:w="34" w:type="dxa"/>
            </w:tcMar>
          </w:tcPr>
          <w:p w:rsidR="0081151E" w:rsidRDefault="00B42868">
            <w:pPr>
              <w:spacing w:after="0" w:line="240" w:lineRule="auto"/>
              <w:jc w:val="both"/>
              <w:rPr>
                <w:sz w:val="24"/>
                <w:szCs w:val="24"/>
              </w:rPr>
            </w:pPr>
            <w:r w:rsidRPr="00B42868">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81151E" w:rsidRPr="00C03A39">
        <w:trPr>
          <w:trHeight w:hRule="exact" w:val="304"/>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81151E" w:rsidRPr="00C03A39">
        <w:trPr>
          <w:trHeight w:hRule="exact" w:val="1637"/>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C03A39">
        <w:trPr>
          <w:trHeight w:hRule="exact" w:val="304"/>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lastRenderedPageBreak/>
              <w:t>Развитие в младенчестве и раннем детстве.</w:t>
            </w:r>
          </w:p>
        </w:tc>
      </w:tr>
      <w:tr w:rsidR="0081151E">
        <w:trPr>
          <w:trHeight w:hRule="exact" w:val="2989"/>
        </w:trPr>
        <w:tc>
          <w:tcPr>
            <w:tcW w:w="9654" w:type="dxa"/>
            <w:shd w:val="clear" w:color="000000" w:fill="FFFFFF"/>
            <w:tcMar>
              <w:left w:w="34" w:type="dxa"/>
              <w:right w:w="34" w:type="dxa"/>
            </w:tcMar>
          </w:tcPr>
          <w:p w:rsidR="0081151E" w:rsidRDefault="00B42868">
            <w:pPr>
              <w:spacing w:after="0" w:line="240" w:lineRule="auto"/>
              <w:jc w:val="both"/>
              <w:rPr>
                <w:sz w:val="24"/>
                <w:szCs w:val="24"/>
              </w:rPr>
            </w:pPr>
            <w:r w:rsidRPr="00B42868">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81151E">
        <w:trPr>
          <w:trHeight w:hRule="exact" w:val="304"/>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81151E" w:rsidRPr="00C03A39">
        <w:trPr>
          <w:trHeight w:hRule="exact" w:val="2989"/>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81151E">
        <w:trPr>
          <w:trHeight w:hRule="exact" w:val="304"/>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81151E" w:rsidRPr="00C03A39">
        <w:trPr>
          <w:trHeight w:hRule="exact" w:val="3260"/>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81151E">
        <w:trPr>
          <w:trHeight w:hRule="exact" w:val="304"/>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81151E" w:rsidRPr="00C03A39">
        <w:trPr>
          <w:trHeight w:hRule="exact" w:val="4071"/>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81151E" w:rsidRPr="00C03A39">
        <w:trPr>
          <w:trHeight w:hRule="exact" w:val="304"/>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Особенности развития в ранней юности.</w:t>
            </w:r>
          </w:p>
        </w:tc>
      </w:tr>
      <w:tr w:rsidR="0081151E" w:rsidRPr="00C03A39">
        <w:trPr>
          <w:trHeight w:hRule="exact" w:val="557"/>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C03A39">
        <w:trPr>
          <w:trHeight w:hRule="exact" w:val="4882"/>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lastRenderedPageBreak/>
              <w:t>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81151E" w:rsidRPr="00C03A39">
        <w:trPr>
          <w:trHeight w:hRule="exact" w:val="304"/>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Развитие в период ранней взрослости и зрелости.</w:t>
            </w:r>
          </w:p>
        </w:tc>
      </w:tr>
      <w:tr w:rsidR="0081151E" w:rsidRPr="00C03A39">
        <w:trPr>
          <w:trHeight w:hRule="exact" w:val="3260"/>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Период взрослости. Молодость как начальный этап зрелости. Психофизиологическое развитие взрослых. Профессиональная деятельность. Интеллект  в структуре развития периода зрелости.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w:t>
            </w:r>
          </w:p>
        </w:tc>
      </w:tr>
      <w:tr w:rsidR="0081151E" w:rsidRPr="00C03A39">
        <w:trPr>
          <w:trHeight w:hRule="exact" w:val="304"/>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Особенности развития в период геронтогенеза</w:t>
            </w:r>
          </w:p>
        </w:tc>
      </w:tr>
      <w:tr w:rsidR="0081151E" w:rsidRPr="00C03A39">
        <w:trPr>
          <w:trHeight w:hRule="exact" w:val="2719"/>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81151E">
        <w:trPr>
          <w:trHeight w:hRule="exact" w:val="277"/>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51E" w:rsidRPr="00C03A39">
        <w:trPr>
          <w:trHeight w:hRule="exact" w:val="319"/>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Предмет, задачи и методы возрастной психологии</w:t>
            </w:r>
          </w:p>
        </w:tc>
      </w:tr>
      <w:tr w:rsidR="0081151E" w:rsidRPr="00C03A39">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1.Психология развития ребенка как отрасль психологической науки.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2.Предмет психологии развития ребенка.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81151E" w:rsidRPr="00C03A39">
        <w:trPr>
          <w:trHeight w:hRule="exact" w:val="319"/>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81151E" w:rsidRPr="00C03A39">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2.Периодизация развития личности по Э. Эриксону.</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3.Периодизация психосексуального развития 3. Фрейда.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 Периодизация развития личности по А.В.Петровскому</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C03A39">
        <w:trPr>
          <w:trHeight w:hRule="exact" w:val="304"/>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lastRenderedPageBreak/>
              <w:t>Развитие в младенчестве и раннем детстве</w:t>
            </w:r>
          </w:p>
        </w:tc>
      </w:tr>
      <w:tr w:rsidR="0081151E">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1.Социальная ситуация развития в младенчестве и раннем детстве.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2.Развитие познавательных процессов до 3-ех лет.</w:t>
            </w:r>
          </w:p>
          <w:p w:rsidR="0081151E" w:rsidRDefault="00B42868">
            <w:pPr>
              <w:spacing w:after="0" w:line="240" w:lineRule="auto"/>
              <w:jc w:val="both"/>
              <w:rPr>
                <w:sz w:val="24"/>
                <w:szCs w:val="24"/>
              </w:rPr>
            </w:pPr>
            <w:r w:rsidRPr="00B42868">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81151E" w:rsidRDefault="00B42868">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81151E">
        <w:trPr>
          <w:trHeight w:hRule="exact" w:val="319"/>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81151E" w:rsidRPr="00C03A39">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1.Психическое развитие в дошкольном возрасте.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3.Развитие самооценки и «образа-Я».</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4.Кризис 7 лет. Проблема готовности к школьному обучению.</w:t>
            </w:r>
          </w:p>
        </w:tc>
      </w:tr>
      <w:tr w:rsidR="0081151E">
        <w:trPr>
          <w:trHeight w:hRule="exact" w:val="319"/>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81151E" w:rsidRPr="00C03A39">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1.Психическое развитие в младшем школьном возрасте.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2.Общение со сверстниками и взрослыми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3.Учебная деятельность в младшем школьном возрасте, как ведущая.</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4.Новообразования в младшем школьном возрасте.</w:t>
            </w:r>
          </w:p>
        </w:tc>
      </w:tr>
      <w:tr w:rsidR="0081151E">
        <w:trPr>
          <w:trHeight w:hRule="exact" w:val="319"/>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81151E" w:rsidRPr="00C03A39">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 Развитие самооценки в подростковом возрасте.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 Основные проблемы подростничества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5. Характеристика ведущей деятельности.</w:t>
            </w:r>
          </w:p>
        </w:tc>
      </w:tr>
      <w:tr w:rsidR="0081151E" w:rsidRPr="00C03A39">
        <w:trPr>
          <w:trHeight w:hRule="exact" w:val="319"/>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Особенности развития в ранней юности</w:t>
            </w:r>
          </w:p>
        </w:tc>
      </w:tr>
      <w:tr w:rsidR="0081151E">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3.Социальная ситуация развития в период ранней юности.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4.Профессиональное и личностное самоопределение в ранней юности.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3.Взаимоотношения с взрослыми и сверстниками.</w:t>
            </w:r>
          </w:p>
          <w:p w:rsidR="0081151E" w:rsidRDefault="00B42868">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81151E" w:rsidRPr="00C03A39">
        <w:trPr>
          <w:trHeight w:hRule="exact" w:val="319"/>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Развитие в период ранней взрослости и зрелости</w:t>
            </w:r>
          </w:p>
        </w:tc>
      </w:tr>
      <w:tr w:rsidR="0081151E" w:rsidRPr="00C03A39">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1.Период взрослости.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 Молодость как начальный этап зрелости.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 Нормативный кризис 30-33 лет.</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4. Особенности социальной активности в период зрелости.</w:t>
            </w:r>
          </w:p>
        </w:tc>
      </w:tr>
      <w:tr w:rsidR="0081151E" w:rsidRPr="00C03A39">
        <w:trPr>
          <w:trHeight w:hRule="exact" w:val="319"/>
        </w:trPr>
        <w:tc>
          <w:tcPr>
            <w:tcW w:w="9654" w:type="dxa"/>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Особенности развития в период геронтогенеза</w:t>
            </w:r>
          </w:p>
        </w:tc>
      </w:tr>
      <w:tr w:rsidR="0081151E">
        <w:trPr>
          <w:trHeight w:hRule="exact" w:val="1366"/>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1. Периодизация старения.</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2. Психические изменения в старости..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3. Проблема трудовой деятельности в старости.</w:t>
            </w:r>
          </w:p>
          <w:p w:rsidR="0081151E" w:rsidRDefault="00B42868">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r w:rsidR="0081151E">
        <w:trPr>
          <w:trHeight w:hRule="exact" w:val="277"/>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151E">
        <w:trPr>
          <w:trHeight w:hRule="exact" w:val="461"/>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81151E" w:rsidRPr="00C03A39">
        <w:trPr>
          <w:trHeight w:hRule="exact" w:val="2229"/>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2.Познавательное развитие дошкольника.</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4.Нравственное развитие ребёнка в дошкольном возрасте.</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81151E">
        <w:trPr>
          <w:trHeight w:hRule="exact" w:val="322"/>
        </w:trPr>
        <w:tc>
          <w:tcPr>
            <w:tcW w:w="9654" w:type="dxa"/>
            <w:shd w:val="clear" w:color="000000" w:fill="FFFFFF"/>
            <w:tcMar>
              <w:left w:w="34" w:type="dxa"/>
              <w:right w:w="34" w:type="dxa"/>
            </w:tcMar>
          </w:tcPr>
          <w:p w:rsidR="0081151E" w:rsidRDefault="00B42868">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bl>
    <w:p w:rsidR="0081151E" w:rsidRDefault="00B428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51E" w:rsidRPr="00C03A39">
        <w:trPr>
          <w:trHeight w:hRule="exact" w:val="1396"/>
        </w:trPr>
        <w:tc>
          <w:tcPr>
            <w:tcW w:w="9654" w:type="dxa"/>
            <w:gridSpan w:val="2"/>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lastRenderedPageBreak/>
              <w:t>Вопросы к занятию:</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2.Познавательное развитие детей младшего школьного возраста.</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3.Личностное развитие младшего школьника.</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4.Развитие мотивации достижения.</w:t>
            </w:r>
          </w:p>
        </w:tc>
      </w:tr>
      <w:tr w:rsidR="0081151E" w:rsidRPr="00C03A39">
        <w:trPr>
          <w:trHeight w:hRule="exact" w:val="593"/>
        </w:trPr>
        <w:tc>
          <w:tcPr>
            <w:tcW w:w="9654" w:type="dxa"/>
            <w:gridSpan w:val="2"/>
            <w:shd w:val="clear" w:color="000000" w:fill="FFFFFF"/>
            <w:tcMar>
              <w:left w:w="34" w:type="dxa"/>
              <w:right w:w="34" w:type="dxa"/>
            </w:tcMar>
          </w:tcPr>
          <w:p w:rsidR="0081151E" w:rsidRPr="00B42868" w:rsidRDefault="00B42868">
            <w:pPr>
              <w:spacing w:after="0" w:line="240" w:lineRule="auto"/>
              <w:jc w:val="center"/>
              <w:rPr>
                <w:sz w:val="24"/>
                <w:szCs w:val="24"/>
                <w:lang w:val="ru-RU"/>
              </w:rPr>
            </w:pPr>
            <w:r w:rsidRPr="00B42868">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81151E">
        <w:trPr>
          <w:trHeight w:hRule="exact" w:val="2229"/>
        </w:trPr>
        <w:tc>
          <w:tcPr>
            <w:tcW w:w="9654" w:type="dxa"/>
            <w:gridSpan w:val="2"/>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Вопросы к занятию:</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3. Самоопределение в юношеском возрасте</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5. Молодость как начальный этап зрелости.</w:t>
            </w:r>
          </w:p>
          <w:p w:rsidR="0081151E" w:rsidRDefault="00B42868">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81151E" w:rsidRPr="00C03A39">
        <w:trPr>
          <w:trHeight w:hRule="exact" w:val="855"/>
        </w:trPr>
        <w:tc>
          <w:tcPr>
            <w:tcW w:w="9654" w:type="dxa"/>
            <w:gridSpan w:val="2"/>
            <w:shd w:val="clear" w:color="000000" w:fill="FFFFFF"/>
            <w:tcMar>
              <w:left w:w="34" w:type="dxa"/>
              <w:right w:w="34" w:type="dxa"/>
            </w:tcMar>
          </w:tcPr>
          <w:p w:rsidR="0081151E" w:rsidRPr="00B42868" w:rsidRDefault="0081151E">
            <w:pPr>
              <w:spacing w:after="0" w:line="240" w:lineRule="auto"/>
              <w:rPr>
                <w:sz w:val="24"/>
                <w:szCs w:val="24"/>
                <w:lang w:val="ru-RU"/>
              </w:rPr>
            </w:pPr>
          </w:p>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1151E" w:rsidRPr="00C03A39">
        <w:trPr>
          <w:trHeight w:hRule="exact" w:val="4912"/>
        </w:trPr>
        <w:tc>
          <w:tcPr>
            <w:tcW w:w="9654" w:type="dxa"/>
            <w:gridSpan w:val="2"/>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0.</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51E">
        <w:trPr>
          <w:trHeight w:hRule="exact" w:val="994"/>
        </w:trPr>
        <w:tc>
          <w:tcPr>
            <w:tcW w:w="9654" w:type="dxa"/>
            <w:gridSpan w:val="2"/>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151E" w:rsidRDefault="00B42868">
            <w:pPr>
              <w:spacing w:after="0" w:line="240" w:lineRule="auto"/>
              <w:rPr>
                <w:sz w:val="24"/>
                <w:szCs w:val="24"/>
              </w:rPr>
            </w:pPr>
            <w:r>
              <w:rPr>
                <w:rFonts w:ascii="Times New Roman" w:hAnsi="Times New Roman" w:cs="Times New Roman"/>
                <w:b/>
                <w:color w:val="000000"/>
                <w:sz w:val="24"/>
                <w:szCs w:val="24"/>
              </w:rPr>
              <w:t>Основная:</w:t>
            </w:r>
          </w:p>
        </w:tc>
      </w:tr>
      <w:tr w:rsidR="0081151E" w:rsidRPr="00C03A39">
        <w:trPr>
          <w:trHeight w:hRule="exact" w:val="826"/>
        </w:trPr>
        <w:tc>
          <w:tcPr>
            <w:tcW w:w="9654" w:type="dxa"/>
            <w:gridSpan w:val="2"/>
            <w:shd w:val="clear" w:color="000000" w:fill="FFFFFF"/>
            <w:tcMar>
              <w:left w:w="34" w:type="dxa"/>
              <w:right w:w="34" w:type="dxa"/>
            </w:tcMar>
          </w:tcPr>
          <w:p w:rsidR="0081151E" w:rsidRPr="00B42868" w:rsidRDefault="00B42868">
            <w:pPr>
              <w:spacing w:after="0" w:line="240" w:lineRule="auto"/>
              <w:ind w:firstLine="725"/>
              <w:jc w:val="both"/>
              <w:rPr>
                <w:sz w:val="24"/>
                <w:szCs w:val="24"/>
                <w:lang w:val="ru-RU"/>
              </w:rPr>
            </w:pPr>
            <w:r w:rsidRPr="00B42868">
              <w:rPr>
                <w:rFonts w:ascii="Times New Roman" w:hAnsi="Times New Roman" w:cs="Times New Roman"/>
                <w:color w:val="000000"/>
                <w:sz w:val="24"/>
                <w:szCs w:val="24"/>
                <w:lang w:val="ru-RU"/>
              </w:rPr>
              <w:t>1.</w:t>
            </w:r>
            <w:r w:rsidRPr="00B42868">
              <w:rPr>
                <w:lang w:val="ru-RU"/>
              </w:rPr>
              <w:t xml:space="preserve"> </w:t>
            </w:r>
            <w:r w:rsidRPr="00B42868">
              <w:rPr>
                <w:rFonts w:ascii="Times New Roman" w:hAnsi="Times New Roman" w:cs="Times New Roman"/>
                <w:color w:val="000000"/>
                <w:sz w:val="24"/>
                <w:szCs w:val="24"/>
                <w:lang w:val="ru-RU"/>
              </w:rPr>
              <w:t>Возрастная</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и</w:t>
            </w:r>
            <w:r w:rsidRPr="00B42868">
              <w:rPr>
                <w:lang w:val="ru-RU"/>
              </w:rPr>
              <w:t xml:space="preserve"> </w:t>
            </w:r>
            <w:r w:rsidRPr="00B42868">
              <w:rPr>
                <w:rFonts w:ascii="Times New Roman" w:hAnsi="Times New Roman" w:cs="Times New Roman"/>
                <w:color w:val="000000"/>
                <w:sz w:val="24"/>
                <w:szCs w:val="24"/>
                <w:lang w:val="ru-RU"/>
              </w:rPr>
              <w:t>педагогика</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Шапошникова</w:t>
            </w:r>
            <w:r w:rsidRPr="00B42868">
              <w:rPr>
                <w:lang w:val="ru-RU"/>
              </w:rPr>
              <w:t xml:space="preserve"> </w:t>
            </w:r>
            <w:r w:rsidRPr="00B42868">
              <w:rPr>
                <w:rFonts w:ascii="Times New Roman" w:hAnsi="Times New Roman" w:cs="Times New Roman"/>
                <w:color w:val="000000"/>
                <w:sz w:val="24"/>
                <w:szCs w:val="24"/>
                <w:lang w:val="ru-RU"/>
              </w:rPr>
              <w:t>Т.</w:t>
            </w:r>
            <w:r w:rsidRPr="00B42868">
              <w:rPr>
                <w:lang w:val="ru-RU"/>
              </w:rPr>
              <w:t xml:space="preserve"> </w:t>
            </w:r>
            <w:r w:rsidRPr="00B42868">
              <w:rPr>
                <w:rFonts w:ascii="Times New Roman" w:hAnsi="Times New Roman" w:cs="Times New Roman"/>
                <w:color w:val="000000"/>
                <w:sz w:val="24"/>
                <w:szCs w:val="24"/>
                <w:lang w:val="ru-RU"/>
              </w:rPr>
              <w:t>Е.,</w:t>
            </w:r>
            <w:r w:rsidRPr="00B42868">
              <w:rPr>
                <w:lang w:val="ru-RU"/>
              </w:rPr>
              <w:t xml:space="preserve"> </w:t>
            </w:r>
            <w:r w:rsidRPr="00B42868">
              <w:rPr>
                <w:rFonts w:ascii="Times New Roman" w:hAnsi="Times New Roman" w:cs="Times New Roman"/>
                <w:color w:val="000000"/>
                <w:sz w:val="24"/>
                <w:szCs w:val="24"/>
                <w:lang w:val="ru-RU"/>
              </w:rPr>
              <w:t>Шапошников</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sidRPr="00B42868">
              <w:rPr>
                <w:rFonts w:ascii="Times New Roman" w:hAnsi="Times New Roman" w:cs="Times New Roman"/>
                <w:color w:val="000000"/>
                <w:sz w:val="24"/>
                <w:szCs w:val="24"/>
                <w:lang w:val="ru-RU"/>
              </w:rPr>
              <w:t>А.,</w:t>
            </w:r>
            <w:r w:rsidRPr="00B42868">
              <w:rPr>
                <w:lang w:val="ru-RU"/>
              </w:rPr>
              <w:t xml:space="preserve"> </w:t>
            </w:r>
            <w:r w:rsidRPr="00B42868">
              <w:rPr>
                <w:rFonts w:ascii="Times New Roman" w:hAnsi="Times New Roman" w:cs="Times New Roman"/>
                <w:color w:val="000000"/>
                <w:sz w:val="24"/>
                <w:szCs w:val="24"/>
                <w:lang w:val="ru-RU"/>
              </w:rPr>
              <w:t>Корчуганов</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sidRPr="00B42868">
              <w:rPr>
                <w:rFonts w:ascii="Times New Roman" w:hAnsi="Times New Roman" w:cs="Times New Roman"/>
                <w:color w:val="000000"/>
                <w:sz w:val="24"/>
                <w:szCs w:val="24"/>
                <w:lang w:val="ru-RU"/>
              </w:rPr>
              <w:t>А..</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2-е</w:t>
            </w:r>
            <w:r w:rsidRPr="00B42868">
              <w:rPr>
                <w:lang w:val="ru-RU"/>
              </w:rPr>
              <w:t xml:space="preserve"> </w:t>
            </w:r>
            <w:r w:rsidRPr="00B42868">
              <w:rPr>
                <w:rFonts w:ascii="Times New Roman" w:hAnsi="Times New Roman" w:cs="Times New Roman"/>
                <w:color w:val="000000"/>
                <w:sz w:val="24"/>
                <w:szCs w:val="24"/>
                <w:lang w:val="ru-RU"/>
              </w:rPr>
              <w:t>изд.</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Москва:</w:t>
            </w:r>
            <w:r w:rsidRPr="00B42868">
              <w:rPr>
                <w:lang w:val="ru-RU"/>
              </w:rPr>
              <w:t xml:space="preserve"> </w:t>
            </w:r>
            <w:r w:rsidRPr="00B42868">
              <w:rPr>
                <w:rFonts w:ascii="Times New Roman" w:hAnsi="Times New Roman" w:cs="Times New Roman"/>
                <w:color w:val="000000"/>
                <w:sz w:val="24"/>
                <w:szCs w:val="24"/>
                <w:lang w:val="ru-RU"/>
              </w:rPr>
              <w:t>Юрайт,</w:t>
            </w:r>
            <w:r w:rsidRPr="00B42868">
              <w:rPr>
                <w:lang w:val="ru-RU"/>
              </w:rPr>
              <w:t xml:space="preserve"> </w:t>
            </w:r>
            <w:r w:rsidRPr="00B42868">
              <w:rPr>
                <w:rFonts w:ascii="Times New Roman" w:hAnsi="Times New Roman" w:cs="Times New Roman"/>
                <w:color w:val="000000"/>
                <w:sz w:val="24"/>
                <w:szCs w:val="24"/>
                <w:lang w:val="ru-RU"/>
              </w:rPr>
              <w:t>2019.</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218</w:t>
            </w:r>
            <w:r w:rsidRPr="00B42868">
              <w:rPr>
                <w:lang w:val="ru-RU"/>
              </w:rPr>
              <w:t xml:space="preserve"> </w:t>
            </w:r>
            <w:r w:rsidRPr="00B42868">
              <w:rPr>
                <w:rFonts w:ascii="Times New Roman" w:hAnsi="Times New Roman" w:cs="Times New Roman"/>
                <w:color w:val="000000"/>
                <w:sz w:val="24"/>
                <w:szCs w:val="24"/>
                <w:lang w:val="ru-RU"/>
              </w:rPr>
              <w:t>с</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ISBN</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978-5-534-06434-6.</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URL</w:t>
            </w:r>
            <w:r w:rsidRPr="00B42868">
              <w:rPr>
                <w:rFonts w:ascii="Times New Roman" w:hAnsi="Times New Roman" w:cs="Times New Roman"/>
                <w:color w:val="000000"/>
                <w:sz w:val="24"/>
                <w:szCs w:val="24"/>
                <w:lang w:val="ru-RU"/>
              </w:rPr>
              <w:t>:</w:t>
            </w:r>
            <w:r w:rsidRPr="00B42868">
              <w:rPr>
                <w:lang w:val="ru-RU"/>
              </w:rPr>
              <w:t xml:space="preserve"> </w:t>
            </w:r>
            <w:hyperlink r:id="rId4" w:history="1">
              <w:r w:rsidR="002E356E">
                <w:rPr>
                  <w:rStyle w:val="a3"/>
                  <w:lang w:val="ru-RU"/>
                </w:rPr>
                <w:t>https://urait.ru/bcode/437716</w:t>
              </w:r>
            </w:hyperlink>
            <w:r w:rsidRPr="00B42868">
              <w:rPr>
                <w:lang w:val="ru-RU"/>
              </w:rPr>
              <w:t xml:space="preserve"> </w:t>
            </w:r>
          </w:p>
        </w:tc>
      </w:tr>
      <w:tr w:rsidR="0081151E" w:rsidRPr="00B42868">
        <w:trPr>
          <w:trHeight w:hRule="exact" w:val="826"/>
        </w:trPr>
        <w:tc>
          <w:tcPr>
            <w:tcW w:w="9654" w:type="dxa"/>
            <w:gridSpan w:val="2"/>
            <w:shd w:val="clear" w:color="000000" w:fill="FFFFFF"/>
            <w:tcMar>
              <w:left w:w="34" w:type="dxa"/>
              <w:right w:w="34" w:type="dxa"/>
            </w:tcMar>
          </w:tcPr>
          <w:p w:rsidR="0081151E" w:rsidRPr="00B42868" w:rsidRDefault="00B42868">
            <w:pPr>
              <w:spacing w:after="0" w:line="240" w:lineRule="auto"/>
              <w:ind w:firstLine="725"/>
              <w:jc w:val="both"/>
              <w:rPr>
                <w:sz w:val="24"/>
                <w:szCs w:val="24"/>
                <w:lang w:val="ru-RU"/>
              </w:rPr>
            </w:pPr>
            <w:r w:rsidRPr="00B42868">
              <w:rPr>
                <w:rFonts w:ascii="Times New Roman" w:hAnsi="Times New Roman" w:cs="Times New Roman"/>
                <w:color w:val="000000"/>
                <w:sz w:val="24"/>
                <w:szCs w:val="24"/>
                <w:lang w:val="ru-RU"/>
              </w:rPr>
              <w:t>2.</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развития</w:t>
            </w:r>
            <w:r w:rsidRPr="00B42868">
              <w:rPr>
                <w:lang w:val="ru-RU"/>
              </w:rPr>
              <w:t xml:space="preserve"> </w:t>
            </w:r>
            <w:r w:rsidRPr="00B42868">
              <w:rPr>
                <w:rFonts w:ascii="Times New Roman" w:hAnsi="Times New Roman" w:cs="Times New Roman"/>
                <w:color w:val="000000"/>
                <w:sz w:val="24"/>
                <w:szCs w:val="24"/>
                <w:lang w:val="ru-RU"/>
              </w:rPr>
              <w:t>и</w:t>
            </w:r>
            <w:r w:rsidRPr="00B42868">
              <w:rPr>
                <w:lang w:val="ru-RU"/>
              </w:rPr>
              <w:t xml:space="preserve"> </w:t>
            </w:r>
            <w:r w:rsidRPr="00B42868">
              <w:rPr>
                <w:rFonts w:ascii="Times New Roman" w:hAnsi="Times New Roman" w:cs="Times New Roman"/>
                <w:color w:val="000000"/>
                <w:sz w:val="24"/>
                <w:szCs w:val="24"/>
                <w:lang w:val="ru-RU"/>
              </w:rPr>
              <w:t>возрастная</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Шаповаленко</w:t>
            </w:r>
            <w:r w:rsidRPr="00B42868">
              <w:rPr>
                <w:lang w:val="ru-RU"/>
              </w:rPr>
              <w:t xml:space="preserve"> </w:t>
            </w:r>
            <w:r w:rsidRPr="00B42868">
              <w:rPr>
                <w:rFonts w:ascii="Times New Roman" w:hAnsi="Times New Roman" w:cs="Times New Roman"/>
                <w:color w:val="000000"/>
                <w:sz w:val="24"/>
                <w:szCs w:val="24"/>
                <w:lang w:val="ru-RU"/>
              </w:rPr>
              <w:t>И.</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3-е</w:t>
            </w:r>
            <w:r w:rsidRPr="00B42868">
              <w:rPr>
                <w:lang w:val="ru-RU"/>
              </w:rPr>
              <w:t xml:space="preserve"> </w:t>
            </w:r>
            <w:r w:rsidRPr="00B42868">
              <w:rPr>
                <w:rFonts w:ascii="Times New Roman" w:hAnsi="Times New Roman" w:cs="Times New Roman"/>
                <w:color w:val="000000"/>
                <w:sz w:val="24"/>
                <w:szCs w:val="24"/>
                <w:lang w:val="ru-RU"/>
              </w:rPr>
              <w:t>изд.</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Москва:</w:t>
            </w:r>
            <w:r w:rsidRPr="00B42868">
              <w:rPr>
                <w:lang w:val="ru-RU"/>
              </w:rPr>
              <w:t xml:space="preserve"> </w:t>
            </w:r>
            <w:r w:rsidRPr="00B42868">
              <w:rPr>
                <w:rFonts w:ascii="Times New Roman" w:hAnsi="Times New Roman" w:cs="Times New Roman"/>
                <w:color w:val="000000"/>
                <w:sz w:val="24"/>
                <w:szCs w:val="24"/>
                <w:lang w:val="ru-RU"/>
              </w:rPr>
              <w:t>Издательство</w:t>
            </w:r>
            <w:r w:rsidRPr="00B42868">
              <w:rPr>
                <w:lang w:val="ru-RU"/>
              </w:rPr>
              <w:t xml:space="preserve"> </w:t>
            </w:r>
            <w:r w:rsidRPr="00B42868">
              <w:rPr>
                <w:rFonts w:ascii="Times New Roman" w:hAnsi="Times New Roman" w:cs="Times New Roman"/>
                <w:color w:val="000000"/>
                <w:sz w:val="24"/>
                <w:szCs w:val="24"/>
                <w:lang w:val="ru-RU"/>
              </w:rPr>
              <w:t>Юрайт,</w:t>
            </w:r>
            <w:r w:rsidRPr="00B42868">
              <w:rPr>
                <w:lang w:val="ru-RU"/>
              </w:rPr>
              <w:t xml:space="preserve"> </w:t>
            </w:r>
            <w:r w:rsidRPr="00B42868">
              <w:rPr>
                <w:rFonts w:ascii="Times New Roman" w:hAnsi="Times New Roman" w:cs="Times New Roman"/>
                <w:color w:val="000000"/>
                <w:sz w:val="24"/>
                <w:szCs w:val="24"/>
                <w:lang w:val="ru-RU"/>
              </w:rPr>
              <w:t>2019.</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457</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ISBN</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978-5-534-11341-9.</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URL</w:t>
            </w:r>
            <w:r w:rsidRPr="00B42868">
              <w:rPr>
                <w:rFonts w:ascii="Times New Roman" w:hAnsi="Times New Roman" w:cs="Times New Roman"/>
                <w:color w:val="000000"/>
                <w:sz w:val="24"/>
                <w:szCs w:val="24"/>
                <w:lang w:val="ru-RU"/>
              </w:rPr>
              <w:t>:</w:t>
            </w:r>
            <w:r w:rsidRPr="00B42868">
              <w:rPr>
                <w:lang w:val="ru-RU"/>
              </w:rPr>
              <w:t xml:space="preserve"> </w:t>
            </w:r>
            <w:hyperlink r:id="rId5" w:history="1">
              <w:r w:rsidR="002E356E">
                <w:rPr>
                  <w:rStyle w:val="a3"/>
                  <w:lang w:val="ru-RU"/>
                </w:rPr>
                <w:t>https://www.biblio-online.ru/bcode/445354</w:t>
              </w:r>
            </w:hyperlink>
            <w:r w:rsidRPr="00B42868">
              <w:rPr>
                <w:lang w:val="ru-RU"/>
              </w:rPr>
              <w:t xml:space="preserve"> </w:t>
            </w:r>
          </w:p>
        </w:tc>
      </w:tr>
      <w:tr w:rsidR="0081151E">
        <w:trPr>
          <w:trHeight w:hRule="exact" w:val="826"/>
        </w:trPr>
        <w:tc>
          <w:tcPr>
            <w:tcW w:w="9654" w:type="dxa"/>
            <w:gridSpan w:val="2"/>
            <w:shd w:val="clear" w:color="000000" w:fill="FFFFFF"/>
            <w:tcMar>
              <w:left w:w="34" w:type="dxa"/>
              <w:right w:w="34" w:type="dxa"/>
            </w:tcMar>
          </w:tcPr>
          <w:p w:rsidR="0081151E" w:rsidRDefault="00B42868">
            <w:pPr>
              <w:spacing w:after="0" w:line="240" w:lineRule="auto"/>
              <w:ind w:firstLine="725"/>
              <w:jc w:val="both"/>
              <w:rPr>
                <w:sz w:val="24"/>
                <w:szCs w:val="24"/>
              </w:rPr>
            </w:pPr>
            <w:r w:rsidRPr="00B42868">
              <w:rPr>
                <w:rFonts w:ascii="Times New Roman" w:hAnsi="Times New Roman" w:cs="Times New Roman"/>
                <w:color w:val="000000"/>
                <w:sz w:val="24"/>
                <w:szCs w:val="24"/>
                <w:lang w:val="ru-RU"/>
              </w:rPr>
              <w:t>3.</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развития</w:t>
            </w:r>
            <w:r w:rsidRPr="00B42868">
              <w:rPr>
                <w:lang w:val="ru-RU"/>
              </w:rPr>
              <w:t xml:space="preserve"> </w:t>
            </w:r>
            <w:r w:rsidRPr="00B42868">
              <w:rPr>
                <w:rFonts w:ascii="Times New Roman" w:hAnsi="Times New Roman" w:cs="Times New Roman"/>
                <w:color w:val="000000"/>
                <w:sz w:val="24"/>
                <w:szCs w:val="24"/>
                <w:lang w:val="ru-RU"/>
              </w:rPr>
              <w:t>и</w:t>
            </w:r>
            <w:r w:rsidRPr="00B42868">
              <w:rPr>
                <w:lang w:val="ru-RU"/>
              </w:rPr>
              <w:t xml:space="preserve"> </w:t>
            </w:r>
            <w:r w:rsidRPr="00B42868">
              <w:rPr>
                <w:rFonts w:ascii="Times New Roman" w:hAnsi="Times New Roman" w:cs="Times New Roman"/>
                <w:color w:val="000000"/>
                <w:sz w:val="24"/>
                <w:szCs w:val="24"/>
                <w:lang w:val="ru-RU"/>
              </w:rPr>
              <w:t>возрастная</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Хухлаева</w:t>
            </w:r>
            <w:r w:rsidRPr="00B42868">
              <w:rPr>
                <w:lang w:val="ru-RU"/>
              </w:rPr>
              <w:t xml:space="preserve"> </w:t>
            </w:r>
            <w:r w:rsidRPr="00B42868">
              <w:rPr>
                <w:rFonts w:ascii="Times New Roman" w:hAnsi="Times New Roman" w:cs="Times New Roman"/>
                <w:color w:val="000000"/>
                <w:sz w:val="24"/>
                <w:szCs w:val="24"/>
                <w:lang w:val="ru-RU"/>
              </w:rPr>
              <w:t>О.</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sidRPr="00B42868">
              <w:rPr>
                <w:rFonts w:ascii="Times New Roman" w:hAnsi="Times New Roman" w:cs="Times New Roman"/>
                <w:color w:val="000000"/>
                <w:sz w:val="24"/>
                <w:szCs w:val="24"/>
                <w:lang w:val="ru-RU"/>
              </w:rPr>
              <w:t>Зыков</w:t>
            </w:r>
            <w:r w:rsidRPr="00B42868">
              <w:rPr>
                <w:lang w:val="ru-RU"/>
              </w:rPr>
              <w:t xml:space="preserve"> </w:t>
            </w:r>
            <w:r w:rsidRPr="00B42868">
              <w:rPr>
                <w:rFonts w:ascii="Times New Roman" w:hAnsi="Times New Roman" w:cs="Times New Roman"/>
                <w:color w:val="000000"/>
                <w:sz w:val="24"/>
                <w:szCs w:val="24"/>
                <w:lang w:val="ru-RU"/>
              </w:rPr>
              <w:t>Е.</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sidRPr="00B42868">
              <w:rPr>
                <w:rFonts w:ascii="Times New Roman" w:hAnsi="Times New Roman" w:cs="Times New Roman"/>
                <w:color w:val="000000"/>
                <w:sz w:val="24"/>
                <w:szCs w:val="24"/>
                <w:lang w:val="ru-RU"/>
              </w:rPr>
              <w:t>Базаева</w:t>
            </w:r>
            <w:r w:rsidRPr="00B42868">
              <w:rPr>
                <w:lang w:val="ru-RU"/>
              </w:rPr>
              <w:t xml:space="preserve"> </w:t>
            </w:r>
            <w:r w:rsidRPr="00B42868">
              <w:rPr>
                <w:rFonts w:ascii="Times New Roman" w:hAnsi="Times New Roman" w:cs="Times New Roman"/>
                <w:color w:val="000000"/>
                <w:sz w:val="24"/>
                <w:szCs w:val="24"/>
                <w:lang w:val="ru-RU"/>
              </w:rPr>
              <w:t>Г.</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356E">
                <w:rPr>
                  <w:rStyle w:val="a3"/>
                </w:rPr>
                <w:t>https://urait.ru/bcode/442467</w:t>
              </w:r>
            </w:hyperlink>
            <w:r>
              <w:t xml:space="preserve"> </w:t>
            </w:r>
          </w:p>
        </w:tc>
      </w:tr>
      <w:tr w:rsidR="0081151E">
        <w:trPr>
          <w:trHeight w:hRule="exact" w:val="304"/>
        </w:trPr>
        <w:tc>
          <w:tcPr>
            <w:tcW w:w="285" w:type="dxa"/>
          </w:tcPr>
          <w:p w:rsidR="0081151E" w:rsidRDefault="0081151E"/>
        </w:tc>
        <w:tc>
          <w:tcPr>
            <w:tcW w:w="9370" w:type="dxa"/>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i/>
                <w:color w:val="000000"/>
                <w:sz w:val="24"/>
                <w:szCs w:val="24"/>
              </w:rPr>
              <w:t>Дополнительная:</w:t>
            </w:r>
          </w:p>
        </w:tc>
      </w:tr>
      <w:tr w:rsidR="0081151E" w:rsidRPr="00B42868">
        <w:trPr>
          <w:trHeight w:hRule="exact" w:val="799"/>
        </w:trPr>
        <w:tc>
          <w:tcPr>
            <w:tcW w:w="9654" w:type="dxa"/>
            <w:gridSpan w:val="2"/>
            <w:shd w:val="clear" w:color="000000" w:fill="FFFFFF"/>
            <w:tcMar>
              <w:left w:w="34" w:type="dxa"/>
              <w:right w:w="34" w:type="dxa"/>
            </w:tcMar>
          </w:tcPr>
          <w:p w:rsidR="0081151E" w:rsidRPr="00B42868" w:rsidRDefault="00B42868">
            <w:pPr>
              <w:spacing w:after="0" w:line="240" w:lineRule="auto"/>
              <w:ind w:firstLine="725"/>
              <w:jc w:val="both"/>
              <w:rPr>
                <w:sz w:val="24"/>
                <w:szCs w:val="24"/>
                <w:lang w:val="ru-RU"/>
              </w:rPr>
            </w:pPr>
            <w:r w:rsidRPr="00B42868">
              <w:rPr>
                <w:rFonts w:ascii="Times New Roman" w:hAnsi="Times New Roman" w:cs="Times New Roman"/>
                <w:color w:val="000000"/>
                <w:sz w:val="24"/>
                <w:szCs w:val="24"/>
                <w:lang w:val="ru-RU"/>
              </w:rPr>
              <w:t>1.</w:t>
            </w:r>
            <w:r w:rsidRPr="00B42868">
              <w:rPr>
                <w:lang w:val="ru-RU"/>
              </w:rPr>
              <w:t xml:space="preserve"> </w:t>
            </w:r>
            <w:r w:rsidRPr="00B42868">
              <w:rPr>
                <w:rFonts w:ascii="Times New Roman" w:hAnsi="Times New Roman" w:cs="Times New Roman"/>
                <w:color w:val="000000"/>
                <w:sz w:val="24"/>
                <w:szCs w:val="24"/>
                <w:lang w:val="ru-RU"/>
              </w:rPr>
              <w:t>Детская</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Веракса</w:t>
            </w:r>
            <w:r w:rsidRPr="00B42868">
              <w:rPr>
                <w:lang w:val="ru-RU"/>
              </w:rPr>
              <w:t xml:space="preserve"> </w:t>
            </w:r>
            <w:r w:rsidRPr="00B42868">
              <w:rPr>
                <w:rFonts w:ascii="Times New Roman" w:hAnsi="Times New Roman" w:cs="Times New Roman"/>
                <w:color w:val="000000"/>
                <w:sz w:val="24"/>
                <w:szCs w:val="24"/>
                <w:lang w:val="ru-RU"/>
              </w:rPr>
              <w:t>Н.</w:t>
            </w:r>
            <w:r w:rsidRPr="00B42868">
              <w:rPr>
                <w:lang w:val="ru-RU"/>
              </w:rPr>
              <w:t xml:space="preserve"> </w:t>
            </w:r>
            <w:r w:rsidRPr="00B42868">
              <w:rPr>
                <w:rFonts w:ascii="Times New Roman" w:hAnsi="Times New Roman" w:cs="Times New Roman"/>
                <w:color w:val="000000"/>
                <w:sz w:val="24"/>
                <w:szCs w:val="24"/>
                <w:lang w:val="ru-RU"/>
              </w:rPr>
              <w:t>Е.,</w:t>
            </w:r>
            <w:r w:rsidRPr="00B42868">
              <w:rPr>
                <w:lang w:val="ru-RU"/>
              </w:rPr>
              <w:t xml:space="preserve"> </w:t>
            </w:r>
            <w:r w:rsidRPr="00B42868">
              <w:rPr>
                <w:rFonts w:ascii="Times New Roman" w:hAnsi="Times New Roman" w:cs="Times New Roman"/>
                <w:color w:val="000000"/>
                <w:sz w:val="24"/>
                <w:szCs w:val="24"/>
                <w:lang w:val="ru-RU"/>
              </w:rPr>
              <w:t>Веракса</w:t>
            </w:r>
            <w:r w:rsidRPr="00B42868">
              <w:rPr>
                <w:lang w:val="ru-RU"/>
              </w:rPr>
              <w:t xml:space="preserve"> </w:t>
            </w:r>
            <w:r w:rsidRPr="00B42868">
              <w:rPr>
                <w:rFonts w:ascii="Times New Roman" w:hAnsi="Times New Roman" w:cs="Times New Roman"/>
                <w:color w:val="000000"/>
                <w:sz w:val="24"/>
                <w:szCs w:val="24"/>
                <w:lang w:val="ru-RU"/>
              </w:rPr>
              <w:t>А.</w:t>
            </w:r>
            <w:r w:rsidRPr="00B42868">
              <w:rPr>
                <w:lang w:val="ru-RU"/>
              </w:rPr>
              <w:t xml:space="preserve"> </w:t>
            </w:r>
            <w:r w:rsidRPr="00B42868">
              <w:rPr>
                <w:rFonts w:ascii="Times New Roman" w:hAnsi="Times New Roman" w:cs="Times New Roman"/>
                <w:color w:val="000000"/>
                <w:sz w:val="24"/>
                <w:szCs w:val="24"/>
                <w:lang w:val="ru-RU"/>
              </w:rPr>
              <w:t>Н..</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Москва:</w:t>
            </w:r>
            <w:r w:rsidRPr="00B42868">
              <w:rPr>
                <w:lang w:val="ru-RU"/>
              </w:rPr>
              <w:t xml:space="preserve"> </w:t>
            </w:r>
            <w:r w:rsidRPr="00B42868">
              <w:rPr>
                <w:rFonts w:ascii="Times New Roman" w:hAnsi="Times New Roman" w:cs="Times New Roman"/>
                <w:color w:val="000000"/>
                <w:sz w:val="24"/>
                <w:szCs w:val="24"/>
                <w:lang w:val="ru-RU"/>
              </w:rPr>
              <w:t>Издательство</w:t>
            </w:r>
            <w:r w:rsidRPr="00B42868">
              <w:rPr>
                <w:lang w:val="ru-RU"/>
              </w:rPr>
              <w:t xml:space="preserve"> </w:t>
            </w:r>
            <w:r w:rsidRPr="00B42868">
              <w:rPr>
                <w:rFonts w:ascii="Times New Roman" w:hAnsi="Times New Roman" w:cs="Times New Roman"/>
                <w:color w:val="000000"/>
                <w:sz w:val="24"/>
                <w:szCs w:val="24"/>
                <w:lang w:val="ru-RU"/>
              </w:rPr>
              <w:t>Юрайт,</w:t>
            </w:r>
            <w:r w:rsidRPr="00B42868">
              <w:rPr>
                <w:lang w:val="ru-RU"/>
              </w:rPr>
              <w:t xml:space="preserve"> </w:t>
            </w:r>
            <w:r w:rsidRPr="00B42868">
              <w:rPr>
                <w:rFonts w:ascii="Times New Roman" w:hAnsi="Times New Roman" w:cs="Times New Roman"/>
                <w:color w:val="000000"/>
                <w:sz w:val="24"/>
                <w:szCs w:val="24"/>
                <w:lang w:val="ru-RU"/>
              </w:rPr>
              <w:t>2019.</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446</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ISBN</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978-5-9916-3850-0.</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URL</w:t>
            </w:r>
            <w:r w:rsidRPr="00B42868">
              <w:rPr>
                <w:rFonts w:ascii="Times New Roman" w:hAnsi="Times New Roman" w:cs="Times New Roman"/>
                <w:color w:val="000000"/>
                <w:sz w:val="24"/>
                <w:szCs w:val="24"/>
                <w:lang w:val="ru-RU"/>
              </w:rPr>
              <w:t>:</w:t>
            </w:r>
            <w:r w:rsidRPr="00B42868">
              <w:rPr>
                <w:lang w:val="ru-RU"/>
              </w:rPr>
              <w:t xml:space="preserve"> </w:t>
            </w:r>
            <w:hyperlink r:id="rId7" w:history="1">
              <w:r w:rsidR="002E356E">
                <w:rPr>
                  <w:rStyle w:val="a3"/>
                  <w:lang w:val="ru-RU"/>
                </w:rPr>
                <w:t>https://www.biblio-online.ru/bcode/426323</w:t>
              </w:r>
            </w:hyperlink>
            <w:r w:rsidRPr="00B42868">
              <w:rPr>
                <w:lang w:val="ru-RU"/>
              </w:rPr>
              <w:t xml:space="preserve"> </w:t>
            </w:r>
          </w:p>
        </w:tc>
      </w:tr>
      <w:tr w:rsidR="0081151E" w:rsidRPr="00B42868">
        <w:trPr>
          <w:trHeight w:hRule="exact" w:val="826"/>
        </w:trPr>
        <w:tc>
          <w:tcPr>
            <w:tcW w:w="9654" w:type="dxa"/>
            <w:gridSpan w:val="2"/>
            <w:shd w:val="clear" w:color="000000" w:fill="FFFFFF"/>
            <w:tcMar>
              <w:left w:w="34" w:type="dxa"/>
              <w:right w:w="34" w:type="dxa"/>
            </w:tcMar>
          </w:tcPr>
          <w:p w:rsidR="0081151E" w:rsidRPr="00B42868" w:rsidRDefault="00B42868">
            <w:pPr>
              <w:spacing w:after="0" w:line="240" w:lineRule="auto"/>
              <w:ind w:firstLine="725"/>
              <w:jc w:val="both"/>
              <w:rPr>
                <w:sz w:val="24"/>
                <w:szCs w:val="24"/>
                <w:lang w:val="ru-RU"/>
              </w:rPr>
            </w:pPr>
            <w:r w:rsidRPr="00B42868">
              <w:rPr>
                <w:rFonts w:ascii="Times New Roman" w:hAnsi="Times New Roman" w:cs="Times New Roman"/>
                <w:color w:val="000000"/>
                <w:sz w:val="24"/>
                <w:szCs w:val="24"/>
                <w:lang w:val="ru-RU"/>
              </w:rPr>
              <w:t>2.</w:t>
            </w:r>
            <w:r w:rsidRPr="00B42868">
              <w:rPr>
                <w:lang w:val="ru-RU"/>
              </w:rPr>
              <w:t xml:space="preserve"> </w:t>
            </w:r>
            <w:r w:rsidRPr="00B42868">
              <w:rPr>
                <w:rFonts w:ascii="Times New Roman" w:hAnsi="Times New Roman" w:cs="Times New Roman"/>
                <w:color w:val="000000"/>
                <w:sz w:val="24"/>
                <w:szCs w:val="24"/>
                <w:lang w:val="ru-RU"/>
              </w:rPr>
              <w:t>Детская</w:t>
            </w:r>
            <w:r w:rsidRPr="00B42868">
              <w:rPr>
                <w:lang w:val="ru-RU"/>
              </w:rPr>
              <w:t xml:space="preserve"> </w:t>
            </w:r>
            <w:r w:rsidRPr="00B42868">
              <w:rPr>
                <w:rFonts w:ascii="Times New Roman" w:hAnsi="Times New Roman" w:cs="Times New Roman"/>
                <w:color w:val="000000"/>
                <w:sz w:val="24"/>
                <w:szCs w:val="24"/>
                <w:lang w:val="ru-RU"/>
              </w:rPr>
              <w:t>психология.</w:t>
            </w:r>
            <w:r w:rsidRPr="00B42868">
              <w:rPr>
                <w:lang w:val="ru-RU"/>
              </w:rPr>
              <w:t xml:space="preserve"> </w:t>
            </w:r>
            <w:r w:rsidRPr="00B42868">
              <w:rPr>
                <w:rFonts w:ascii="Times New Roman" w:hAnsi="Times New Roman" w:cs="Times New Roman"/>
                <w:color w:val="000000"/>
                <w:sz w:val="24"/>
                <w:szCs w:val="24"/>
                <w:lang w:val="ru-RU"/>
              </w:rPr>
              <w:t>Взаимодействие</w:t>
            </w:r>
            <w:r w:rsidRPr="00B42868">
              <w:rPr>
                <w:lang w:val="ru-RU"/>
              </w:rPr>
              <w:t xml:space="preserve"> </w:t>
            </w:r>
            <w:r w:rsidRPr="00B42868">
              <w:rPr>
                <w:rFonts w:ascii="Times New Roman" w:hAnsi="Times New Roman" w:cs="Times New Roman"/>
                <w:color w:val="000000"/>
                <w:sz w:val="24"/>
                <w:szCs w:val="24"/>
                <w:lang w:val="ru-RU"/>
              </w:rPr>
              <w:t>со</w:t>
            </w:r>
            <w:r w:rsidRPr="00B42868">
              <w:rPr>
                <w:lang w:val="ru-RU"/>
              </w:rPr>
              <w:t xml:space="preserve"> </w:t>
            </w:r>
            <w:r w:rsidRPr="00B42868">
              <w:rPr>
                <w:rFonts w:ascii="Times New Roman" w:hAnsi="Times New Roman" w:cs="Times New Roman"/>
                <w:color w:val="000000"/>
                <w:sz w:val="24"/>
                <w:szCs w:val="24"/>
                <w:lang w:val="ru-RU"/>
              </w:rPr>
              <w:t>сверстниками</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Белкина</w:t>
            </w:r>
            <w:r w:rsidRPr="00B42868">
              <w:rPr>
                <w:lang w:val="ru-RU"/>
              </w:rPr>
              <w:t xml:space="preserve"> </w:t>
            </w:r>
            <w:r w:rsidRPr="00B42868">
              <w:rPr>
                <w:rFonts w:ascii="Times New Roman" w:hAnsi="Times New Roman" w:cs="Times New Roman"/>
                <w:color w:val="000000"/>
                <w:sz w:val="24"/>
                <w:szCs w:val="24"/>
                <w:lang w:val="ru-RU"/>
              </w:rPr>
              <w:t>В.</w:t>
            </w:r>
            <w:r w:rsidRPr="00B42868">
              <w:rPr>
                <w:lang w:val="ru-RU"/>
              </w:rPr>
              <w:t xml:space="preserve"> </w:t>
            </w:r>
            <w:r w:rsidRPr="00B42868">
              <w:rPr>
                <w:rFonts w:ascii="Times New Roman" w:hAnsi="Times New Roman" w:cs="Times New Roman"/>
                <w:color w:val="000000"/>
                <w:sz w:val="24"/>
                <w:szCs w:val="24"/>
                <w:lang w:val="ru-RU"/>
              </w:rPr>
              <w:t>Н..</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2-е</w:t>
            </w:r>
            <w:r w:rsidRPr="00B42868">
              <w:rPr>
                <w:lang w:val="ru-RU"/>
              </w:rPr>
              <w:t xml:space="preserve"> </w:t>
            </w:r>
            <w:r w:rsidRPr="00B42868">
              <w:rPr>
                <w:rFonts w:ascii="Times New Roman" w:hAnsi="Times New Roman" w:cs="Times New Roman"/>
                <w:color w:val="000000"/>
                <w:sz w:val="24"/>
                <w:szCs w:val="24"/>
                <w:lang w:val="ru-RU"/>
              </w:rPr>
              <w:t>изд.</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Москва:</w:t>
            </w:r>
            <w:r w:rsidRPr="00B42868">
              <w:rPr>
                <w:lang w:val="ru-RU"/>
              </w:rPr>
              <w:t xml:space="preserve"> </w:t>
            </w:r>
            <w:r w:rsidRPr="00B42868">
              <w:rPr>
                <w:rFonts w:ascii="Times New Roman" w:hAnsi="Times New Roman" w:cs="Times New Roman"/>
                <w:color w:val="000000"/>
                <w:sz w:val="24"/>
                <w:szCs w:val="24"/>
                <w:lang w:val="ru-RU"/>
              </w:rPr>
              <w:t>Юрайт,</w:t>
            </w:r>
            <w:r w:rsidRPr="00B42868">
              <w:rPr>
                <w:lang w:val="ru-RU"/>
              </w:rPr>
              <w:t xml:space="preserve"> </w:t>
            </w:r>
            <w:r w:rsidRPr="00B42868">
              <w:rPr>
                <w:rFonts w:ascii="Times New Roman" w:hAnsi="Times New Roman" w:cs="Times New Roman"/>
                <w:color w:val="000000"/>
                <w:sz w:val="24"/>
                <w:szCs w:val="24"/>
                <w:lang w:val="ru-RU"/>
              </w:rPr>
              <w:t>2018.</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170</w:t>
            </w:r>
            <w:r w:rsidRPr="00B42868">
              <w:rPr>
                <w:lang w:val="ru-RU"/>
              </w:rPr>
              <w:t xml:space="preserve"> </w:t>
            </w:r>
            <w:r w:rsidRPr="00B42868">
              <w:rPr>
                <w:rFonts w:ascii="Times New Roman" w:hAnsi="Times New Roman" w:cs="Times New Roman"/>
                <w:color w:val="000000"/>
                <w:sz w:val="24"/>
                <w:szCs w:val="24"/>
                <w:lang w:val="ru-RU"/>
              </w:rPr>
              <w:t>с</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ISBN</w:t>
            </w:r>
            <w:r w:rsidRPr="00B42868">
              <w:rPr>
                <w:rFonts w:ascii="Times New Roman" w:hAnsi="Times New Roman" w:cs="Times New Roman"/>
                <w:color w:val="000000"/>
                <w:sz w:val="24"/>
                <w:szCs w:val="24"/>
                <w:lang w:val="ru-RU"/>
              </w:rPr>
              <w:t>:</w:t>
            </w:r>
            <w:r w:rsidRPr="00B42868">
              <w:rPr>
                <w:lang w:val="ru-RU"/>
              </w:rPr>
              <w:t xml:space="preserve"> </w:t>
            </w:r>
            <w:r w:rsidRPr="00B42868">
              <w:rPr>
                <w:rFonts w:ascii="Times New Roman" w:hAnsi="Times New Roman" w:cs="Times New Roman"/>
                <w:color w:val="000000"/>
                <w:sz w:val="24"/>
                <w:szCs w:val="24"/>
                <w:lang w:val="ru-RU"/>
              </w:rPr>
              <w:t>978-5-534-09928-7.</w:t>
            </w:r>
            <w:r w:rsidRPr="00B42868">
              <w:rPr>
                <w:lang w:val="ru-RU"/>
              </w:rPr>
              <w:t xml:space="preserve"> </w:t>
            </w:r>
            <w:r w:rsidRPr="00B42868">
              <w:rPr>
                <w:rFonts w:ascii="Times New Roman" w:hAnsi="Times New Roman" w:cs="Times New Roman"/>
                <w:color w:val="000000"/>
                <w:sz w:val="24"/>
                <w:szCs w:val="24"/>
                <w:lang w:val="ru-RU"/>
              </w:rPr>
              <w:t>-</w:t>
            </w:r>
            <w:r w:rsidRPr="00B42868">
              <w:rPr>
                <w:lang w:val="ru-RU"/>
              </w:rPr>
              <w:t xml:space="preserve"> </w:t>
            </w:r>
            <w:r>
              <w:rPr>
                <w:rFonts w:ascii="Times New Roman" w:hAnsi="Times New Roman" w:cs="Times New Roman"/>
                <w:color w:val="000000"/>
                <w:sz w:val="24"/>
                <w:szCs w:val="24"/>
              </w:rPr>
              <w:t>URL</w:t>
            </w:r>
            <w:r w:rsidRPr="00B42868">
              <w:rPr>
                <w:rFonts w:ascii="Times New Roman" w:hAnsi="Times New Roman" w:cs="Times New Roman"/>
                <w:color w:val="000000"/>
                <w:sz w:val="24"/>
                <w:szCs w:val="24"/>
                <w:lang w:val="ru-RU"/>
              </w:rPr>
              <w:t>:</w:t>
            </w:r>
            <w:r w:rsidRPr="00B42868">
              <w:rPr>
                <w:lang w:val="ru-RU"/>
              </w:rPr>
              <w:t xml:space="preserve"> </w:t>
            </w:r>
            <w:hyperlink r:id="rId8" w:history="1">
              <w:r w:rsidR="002E356E">
                <w:rPr>
                  <w:rStyle w:val="a3"/>
                  <w:lang w:val="ru-RU"/>
                </w:rPr>
                <w:t>https://urait.ru/bcode/428952</w:t>
              </w:r>
            </w:hyperlink>
            <w:r w:rsidRPr="00B42868">
              <w:rPr>
                <w:lang w:val="ru-RU"/>
              </w:rPr>
              <w:t xml:space="preserve"> </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B42868">
        <w:trPr>
          <w:trHeight w:hRule="exact" w:val="585"/>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81151E" w:rsidRPr="00B42868">
        <w:trPr>
          <w:trHeight w:hRule="exact" w:val="9751"/>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42868">
              <w:rPr>
                <w:rFonts w:ascii="Times New Roman" w:hAnsi="Times New Roman" w:cs="Times New Roman"/>
                <w:color w:val="000000"/>
                <w:sz w:val="24"/>
                <w:szCs w:val="24"/>
                <w:lang w:val="ru-RU"/>
              </w:rPr>
              <w:t xml:space="preserve">  Режим доступа: </w:t>
            </w:r>
            <w:hyperlink r:id="rId9" w:history="1">
              <w:r w:rsidR="002E356E">
                <w:rPr>
                  <w:rStyle w:val="a3"/>
                  <w:rFonts w:ascii="Times New Roman" w:hAnsi="Times New Roman" w:cs="Times New Roman"/>
                  <w:sz w:val="24"/>
                  <w:szCs w:val="24"/>
                  <w:lang w:val="ru-RU"/>
                </w:rPr>
                <w:t>http://www.iprbookshop.ru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2.    ЭБС издательства «Юрайт» Режим доступа: </w:t>
            </w:r>
            <w:hyperlink r:id="rId10" w:history="1">
              <w:r w:rsidR="002E356E">
                <w:rPr>
                  <w:rStyle w:val="a3"/>
                  <w:rFonts w:ascii="Times New Roman" w:hAnsi="Times New Roman" w:cs="Times New Roman"/>
                  <w:sz w:val="24"/>
                  <w:szCs w:val="24"/>
                  <w:lang w:val="ru-RU"/>
                </w:rPr>
                <w:t>http://biblio-online.ru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2E356E">
                <w:rPr>
                  <w:rStyle w:val="a3"/>
                  <w:rFonts w:ascii="Times New Roman" w:hAnsi="Times New Roman" w:cs="Times New Roman"/>
                  <w:sz w:val="24"/>
                  <w:szCs w:val="24"/>
                  <w:lang w:val="ru-RU"/>
                </w:rPr>
                <w:t>http://window.edu.ru/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4286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4286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42868">
              <w:rPr>
                <w:rFonts w:ascii="Times New Roman" w:hAnsi="Times New Roman" w:cs="Times New Roman"/>
                <w:color w:val="000000"/>
                <w:sz w:val="24"/>
                <w:szCs w:val="24"/>
                <w:lang w:val="ru-RU"/>
              </w:rPr>
              <w:t xml:space="preserve"> Режим доступа: </w:t>
            </w:r>
            <w:hyperlink r:id="rId12" w:history="1">
              <w:r w:rsidR="002E356E">
                <w:rPr>
                  <w:rStyle w:val="a3"/>
                  <w:rFonts w:ascii="Times New Roman" w:hAnsi="Times New Roman" w:cs="Times New Roman"/>
                  <w:sz w:val="24"/>
                  <w:szCs w:val="24"/>
                  <w:lang w:val="ru-RU"/>
                </w:rPr>
                <w:t>http://elibrary.ru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42868">
              <w:rPr>
                <w:rFonts w:ascii="Times New Roman" w:hAnsi="Times New Roman" w:cs="Times New Roman"/>
                <w:color w:val="000000"/>
                <w:sz w:val="24"/>
                <w:szCs w:val="24"/>
                <w:lang w:val="ru-RU"/>
              </w:rPr>
              <w:t xml:space="preserve"> Режим доступа:  </w:t>
            </w:r>
            <w:hyperlink r:id="rId13" w:history="1">
              <w:r w:rsidR="002E356E">
                <w:rPr>
                  <w:rStyle w:val="a3"/>
                  <w:rFonts w:ascii="Times New Roman" w:hAnsi="Times New Roman" w:cs="Times New Roman"/>
                  <w:sz w:val="24"/>
                  <w:szCs w:val="24"/>
                  <w:lang w:val="ru-RU"/>
                </w:rPr>
                <w:t>http://www.sciencedirect.com</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F0494">
                <w:rPr>
                  <w:rStyle w:val="a3"/>
                  <w:rFonts w:ascii="Times New Roman" w:hAnsi="Times New Roman" w:cs="Times New Roman"/>
                  <w:sz w:val="24"/>
                  <w:szCs w:val="24"/>
                </w:rPr>
                <w:t>www.edu.ru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2E356E">
                <w:rPr>
                  <w:rStyle w:val="a3"/>
                  <w:rFonts w:ascii="Times New Roman" w:hAnsi="Times New Roman" w:cs="Times New Roman"/>
                  <w:sz w:val="24"/>
                  <w:szCs w:val="24"/>
                  <w:lang w:val="ru-RU"/>
                </w:rPr>
                <w:t>http://journals.cambridge.org</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2E356E">
                <w:rPr>
                  <w:rStyle w:val="a3"/>
                  <w:rFonts w:ascii="Times New Roman" w:hAnsi="Times New Roman" w:cs="Times New Roman"/>
                  <w:sz w:val="24"/>
                  <w:szCs w:val="24"/>
                  <w:lang w:val="ru-RU"/>
                </w:rPr>
                <w:t>http://www.oxfordjoumals.org</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2E356E">
                <w:rPr>
                  <w:rStyle w:val="a3"/>
                  <w:rFonts w:ascii="Times New Roman" w:hAnsi="Times New Roman" w:cs="Times New Roman"/>
                  <w:sz w:val="24"/>
                  <w:szCs w:val="24"/>
                  <w:lang w:val="ru-RU"/>
                </w:rPr>
                <w:t>http://dic.academic.ru/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2E356E">
                <w:rPr>
                  <w:rStyle w:val="a3"/>
                  <w:rFonts w:ascii="Times New Roman" w:hAnsi="Times New Roman" w:cs="Times New Roman"/>
                  <w:sz w:val="24"/>
                  <w:szCs w:val="24"/>
                  <w:lang w:val="ru-RU"/>
                </w:rPr>
                <w:t>http://www.benran.ru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11.   Сайт Госкомстата РФ. Режим доступа: </w:t>
            </w:r>
            <w:hyperlink r:id="rId19" w:history="1">
              <w:r w:rsidR="002E356E">
                <w:rPr>
                  <w:rStyle w:val="a3"/>
                  <w:rFonts w:ascii="Times New Roman" w:hAnsi="Times New Roman" w:cs="Times New Roman"/>
                  <w:sz w:val="24"/>
                  <w:szCs w:val="24"/>
                  <w:lang w:val="ru-RU"/>
                </w:rPr>
                <w:t>http://www.gks.ru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2E356E">
                <w:rPr>
                  <w:rStyle w:val="a3"/>
                  <w:rFonts w:ascii="Times New Roman" w:hAnsi="Times New Roman" w:cs="Times New Roman"/>
                  <w:sz w:val="24"/>
                  <w:szCs w:val="24"/>
                  <w:lang w:val="ru-RU"/>
                </w:rPr>
                <w:t>http://diss.rsl.ru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2E356E">
                <w:rPr>
                  <w:rStyle w:val="a3"/>
                  <w:rFonts w:ascii="Times New Roman" w:hAnsi="Times New Roman" w:cs="Times New Roman"/>
                  <w:sz w:val="24"/>
                  <w:szCs w:val="24"/>
                  <w:lang w:val="ru-RU"/>
                </w:rPr>
                <w:t>http://ru.spinform.ru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51E" w:rsidRPr="00B42868">
        <w:trPr>
          <w:trHeight w:hRule="exact" w:val="314"/>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1151E" w:rsidRPr="00B42868">
        <w:trPr>
          <w:trHeight w:hRule="exact" w:val="4741"/>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1151E" w:rsidRPr="00B42868" w:rsidRDefault="00B42868">
            <w:pPr>
              <w:spacing w:after="0" w:line="240" w:lineRule="auto"/>
              <w:jc w:val="both"/>
              <w:rPr>
                <w:sz w:val="24"/>
                <w:szCs w:val="24"/>
                <w:lang w:val="ru-RU"/>
              </w:rPr>
            </w:pPr>
            <w:r>
              <w:rPr>
                <w:rFonts w:ascii="Times New Roman" w:hAnsi="Times New Roman" w:cs="Times New Roman"/>
                <w:color w:val="000000"/>
                <w:sz w:val="24"/>
                <w:szCs w:val="24"/>
              </w:rPr>
              <w:t>⦁</w:t>
            </w:r>
            <w:r w:rsidRPr="00B4286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B42868">
        <w:trPr>
          <w:trHeight w:hRule="exact" w:val="9074"/>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4286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1151E" w:rsidRPr="00B42868" w:rsidRDefault="00B42868">
            <w:pPr>
              <w:spacing w:after="0" w:line="240" w:lineRule="auto"/>
              <w:jc w:val="both"/>
              <w:rPr>
                <w:sz w:val="24"/>
                <w:szCs w:val="24"/>
                <w:lang w:val="ru-RU"/>
              </w:rPr>
            </w:pPr>
            <w:r>
              <w:rPr>
                <w:rFonts w:ascii="Times New Roman" w:hAnsi="Times New Roman" w:cs="Times New Roman"/>
                <w:color w:val="000000"/>
                <w:sz w:val="24"/>
                <w:szCs w:val="24"/>
              </w:rPr>
              <w:t>⦁</w:t>
            </w:r>
            <w:r w:rsidRPr="00B4286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1151E" w:rsidRPr="00B42868" w:rsidRDefault="00B42868">
            <w:pPr>
              <w:spacing w:after="0" w:line="240" w:lineRule="auto"/>
              <w:jc w:val="both"/>
              <w:rPr>
                <w:sz w:val="24"/>
                <w:szCs w:val="24"/>
                <w:lang w:val="ru-RU"/>
              </w:rPr>
            </w:pPr>
            <w:r>
              <w:rPr>
                <w:rFonts w:ascii="Times New Roman" w:hAnsi="Times New Roman" w:cs="Times New Roman"/>
                <w:color w:val="000000"/>
                <w:sz w:val="24"/>
                <w:szCs w:val="24"/>
              </w:rPr>
              <w:t>⦁</w:t>
            </w:r>
            <w:r w:rsidRPr="00B4286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51E" w:rsidRPr="00B42868" w:rsidRDefault="00B42868">
            <w:pPr>
              <w:spacing w:after="0" w:line="240" w:lineRule="auto"/>
              <w:jc w:val="both"/>
              <w:rPr>
                <w:sz w:val="24"/>
                <w:szCs w:val="24"/>
                <w:lang w:val="ru-RU"/>
              </w:rPr>
            </w:pPr>
            <w:r>
              <w:rPr>
                <w:rFonts w:ascii="Times New Roman" w:hAnsi="Times New Roman" w:cs="Times New Roman"/>
                <w:color w:val="000000"/>
                <w:sz w:val="24"/>
                <w:szCs w:val="24"/>
              </w:rPr>
              <w:t>⦁</w:t>
            </w:r>
            <w:r w:rsidRPr="00B4286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51E" w:rsidRPr="00B42868">
        <w:trPr>
          <w:trHeight w:hRule="exact" w:val="855"/>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51E" w:rsidRPr="00B42868">
        <w:trPr>
          <w:trHeight w:hRule="exact" w:val="2989"/>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Перечень программного обеспечения</w:t>
            </w:r>
          </w:p>
          <w:p w:rsidR="0081151E" w:rsidRPr="00B42868" w:rsidRDefault="0081151E">
            <w:pPr>
              <w:spacing w:after="0" w:line="240" w:lineRule="auto"/>
              <w:jc w:val="both"/>
              <w:rPr>
                <w:sz w:val="24"/>
                <w:szCs w:val="24"/>
                <w:lang w:val="ru-RU"/>
              </w:rPr>
            </w:pP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28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1151E" w:rsidRDefault="00B428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51E" w:rsidRDefault="00B428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4286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Антивирус Касперского</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4286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4286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4286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1151E" w:rsidRPr="00B42868" w:rsidRDefault="0081151E">
            <w:pPr>
              <w:spacing w:after="0" w:line="240" w:lineRule="auto"/>
              <w:jc w:val="both"/>
              <w:rPr>
                <w:sz w:val="24"/>
                <w:szCs w:val="24"/>
                <w:lang w:val="ru-RU"/>
              </w:rPr>
            </w:pP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1151E">
        <w:trPr>
          <w:trHeight w:hRule="exact" w:val="585"/>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1151E" w:rsidRDefault="00B4286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E356E">
                <w:rPr>
                  <w:rStyle w:val="a3"/>
                  <w:rFonts w:ascii="Times New Roman" w:hAnsi="Times New Roman" w:cs="Times New Roman"/>
                  <w:sz w:val="24"/>
                  <w:szCs w:val="24"/>
                </w:rPr>
                <w:t>http://fgosvo.ru</w:t>
              </w:r>
            </w:hyperlink>
          </w:p>
        </w:tc>
      </w:tr>
      <w:tr w:rsidR="0081151E" w:rsidRPr="00B42868">
        <w:trPr>
          <w:trHeight w:hRule="exact" w:val="304"/>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1151E">
        <w:trPr>
          <w:trHeight w:hRule="exact" w:val="314"/>
        </w:trPr>
        <w:tc>
          <w:tcPr>
            <w:tcW w:w="9654" w:type="dxa"/>
            <w:shd w:val="clear" w:color="000000" w:fill="FFFFFF"/>
            <w:tcMar>
              <w:left w:w="34" w:type="dxa"/>
              <w:right w:w="34" w:type="dxa"/>
            </w:tcMar>
          </w:tcPr>
          <w:p w:rsidR="0081151E" w:rsidRDefault="00B428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51E" w:rsidRPr="00B42868">
        <w:trPr>
          <w:trHeight w:hRule="exact" w:val="1268"/>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42868">
              <w:rPr>
                <w:rFonts w:ascii="Times New Roman" w:hAnsi="Times New Roman" w:cs="Times New Roman"/>
                <w:color w:val="000000"/>
                <w:sz w:val="24"/>
                <w:szCs w:val="24"/>
                <w:lang w:val="ru-RU"/>
              </w:rPr>
              <w:t>, обеспечивает:</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42868">
              <w:rPr>
                <w:rFonts w:ascii="Times New Roman" w:hAnsi="Times New Roman" w:cs="Times New Roman"/>
                <w:color w:val="000000"/>
                <w:sz w:val="24"/>
                <w:szCs w:val="24"/>
                <w:lang w:val="ru-RU"/>
              </w:rPr>
              <w:t>, ЭБС Юрайт ) и</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B42868">
        <w:trPr>
          <w:trHeight w:hRule="exact" w:val="6505"/>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обработка текстовой, графической и эмпирической информации;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компьютерное тестирование;</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демонстрация мультимедийных материалов.</w:t>
            </w:r>
          </w:p>
        </w:tc>
      </w:tr>
      <w:tr w:rsidR="0081151E" w:rsidRPr="00B42868">
        <w:trPr>
          <w:trHeight w:hRule="exact" w:val="277"/>
        </w:trPr>
        <w:tc>
          <w:tcPr>
            <w:tcW w:w="9640" w:type="dxa"/>
          </w:tcPr>
          <w:p w:rsidR="0081151E" w:rsidRPr="00B42868" w:rsidRDefault="0081151E">
            <w:pPr>
              <w:rPr>
                <w:lang w:val="ru-RU"/>
              </w:rPr>
            </w:pPr>
          </w:p>
        </w:tc>
      </w:tr>
      <w:tr w:rsidR="0081151E" w:rsidRPr="00B42868">
        <w:trPr>
          <w:trHeight w:hRule="exact" w:val="585"/>
        </w:trPr>
        <w:tc>
          <w:tcPr>
            <w:tcW w:w="9654" w:type="dxa"/>
            <w:shd w:val="clear" w:color="000000" w:fill="FFFFFF"/>
            <w:tcMar>
              <w:left w:w="34" w:type="dxa"/>
              <w:right w:w="34" w:type="dxa"/>
            </w:tcMar>
          </w:tcPr>
          <w:p w:rsidR="0081151E" w:rsidRPr="00B42868" w:rsidRDefault="00B42868">
            <w:pPr>
              <w:spacing w:after="0" w:line="240" w:lineRule="auto"/>
              <w:rPr>
                <w:sz w:val="24"/>
                <w:szCs w:val="24"/>
                <w:lang w:val="ru-RU"/>
              </w:rPr>
            </w:pPr>
            <w:r w:rsidRPr="00B4286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1151E" w:rsidRPr="00B42868">
        <w:trPr>
          <w:trHeight w:hRule="exact" w:val="8023"/>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28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286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4286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28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286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28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2868">
              <w:rPr>
                <w:rFonts w:ascii="Times New Roman" w:hAnsi="Times New Roman" w:cs="Times New Roman"/>
                <w:color w:val="000000"/>
                <w:sz w:val="24"/>
                <w:szCs w:val="24"/>
                <w:lang w:val="ru-RU"/>
              </w:rPr>
              <w:t xml:space="preserve"> 2007;</w:t>
            </w:r>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28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28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286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4286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28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286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42868">
              <w:rPr>
                <w:rFonts w:ascii="Times New Roman" w:hAnsi="Times New Roman" w:cs="Times New Roman"/>
                <w:color w:val="000000"/>
                <w:sz w:val="24"/>
                <w:szCs w:val="24"/>
                <w:lang w:val="ru-RU"/>
              </w:rPr>
              <w:t>» и «ЭБС ЮРАЙТ».</w:t>
            </w:r>
          </w:p>
        </w:tc>
      </w:tr>
    </w:tbl>
    <w:p w:rsidR="0081151E" w:rsidRPr="00B42868" w:rsidRDefault="00B42868">
      <w:pPr>
        <w:rPr>
          <w:sz w:val="0"/>
          <w:szCs w:val="0"/>
          <w:lang w:val="ru-RU"/>
        </w:rPr>
      </w:pPr>
      <w:r w:rsidRPr="00B428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51E" w:rsidRPr="00B42868">
        <w:trPr>
          <w:trHeight w:hRule="exact" w:val="6235"/>
        </w:trPr>
        <w:tc>
          <w:tcPr>
            <w:tcW w:w="9654" w:type="dxa"/>
            <w:shd w:val="clear" w:color="000000" w:fill="FFFFFF"/>
            <w:tcMar>
              <w:left w:w="34" w:type="dxa"/>
              <w:right w:w="34" w:type="dxa"/>
            </w:tcMar>
          </w:tcPr>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4286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28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286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4286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28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286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42868">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BF0494">
                <w:rPr>
                  <w:rStyle w:val="a3"/>
                  <w:rFonts w:ascii="Times New Roman" w:hAnsi="Times New Roman" w:cs="Times New Roman"/>
                  <w:sz w:val="24"/>
                  <w:szCs w:val="24"/>
                </w:rPr>
                <w:t>www.biblio-online.ru</w:t>
              </w:r>
            </w:hyperlink>
          </w:p>
          <w:p w:rsidR="0081151E" w:rsidRPr="00B42868" w:rsidRDefault="00B42868">
            <w:pPr>
              <w:spacing w:after="0" w:line="240" w:lineRule="auto"/>
              <w:jc w:val="both"/>
              <w:rPr>
                <w:sz w:val="24"/>
                <w:szCs w:val="24"/>
                <w:lang w:val="ru-RU"/>
              </w:rPr>
            </w:pPr>
            <w:r w:rsidRPr="00B4286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286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286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286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286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286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42868">
              <w:rPr>
                <w:rFonts w:ascii="Times New Roman" w:hAnsi="Times New Roman" w:cs="Times New Roman"/>
                <w:color w:val="000000"/>
                <w:sz w:val="24"/>
                <w:szCs w:val="24"/>
                <w:lang w:val="ru-RU"/>
              </w:rPr>
              <w:t>, Электронно библиотечная система «ЭБС ЮРАЙТ».</w:t>
            </w:r>
          </w:p>
        </w:tc>
      </w:tr>
    </w:tbl>
    <w:p w:rsidR="0081151E" w:rsidRPr="00B42868" w:rsidRDefault="0081151E">
      <w:pPr>
        <w:rPr>
          <w:lang w:val="ru-RU"/>
        </w:rPr>
      </w:pPr>
    </w:p>
    <w:sectPr w:rsidR="0081151E" w:rsidRPr="00B42868" w:rsidSect="008115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4B7D"/>
    <w:rsid w:val="001F0BC7"/>
    <w:rsid w:val="002B481A"/>
    <w:rsid w:val="002E356E"/>
    <w:rsid w:val="005A04B1"/>
    <w:rsid w:val="00785488"/>
    <w:rsid w:val="0081151E"/>
    <w:rsid w:val="009E2F4A"/>
    <w:rsid w:val="00B42868"/>
    <w:rsid w:val="00BF0494"/>
    <w:rsid w:val="00C03A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05D3F1-73D9-4B3F-A30C-A0C3766D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0494"/>
    <w:rPr>
      <w:color w:val="0000FF" w:themeColor="hyperlink"/>
      <w:u w:val="single"/>
    </w:rPr>
  </w:style>
  <w:style w:type="character" w:styleId="a4">
    <w:name w:val="Unresolved Mention"/>
    <w:basedOn w:val="a0"/>
    <w:uiPriority w:val="99"/>
    <w:semiHidden/>
    <w:unhideWhenUsed/>
    <w:rsid w:val="002E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2467"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7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7120</Words>
  <Characters>40586</Characters>
  <Application>Microsoft Office Word</Application>
  <DocSecurity>0</DocSecurity>
  <Lines>338</Lines>
  <Paragraphs>95</Paragraphs>
  <ScaleCrop>false</ScaleCrop>
  <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(ППДО)(21)_plx_Возрастная психология</dc:title>
  <dc:creator>FastReport.NET</dc:creator>
  <cp:lastModifiedBy>Mark Bernstorf</cp:lastModifiedBy>
  <cp:revision>8</cp:revision>
  <dcterms:created xsi:type="dcterms:W3CDTF">2022-02-08T08:41:00Z</dcterms:created>
  <dcterms:modified xsi:type="dcterms:W3CDTF">2022-11-13T13:24:00Z</dcterms:modified>
</cp:coreProperties>
</file>